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9B" w:rsidRDefault="00164F9B" w:rsidP="00164F9B">
      <w:pPr>
        <w:rPr>
          <w:b/>
          <w:bCs/>
        </w:rPr>
      </w:pPr>
    </w:p>
    <w:p w:rsidR="00164F9B" w:rsidRDefault="00164F9B" w:rsidP="00164F9B">
      <w:pPr>
        <w:rPr>
          <w:b/>
          <w:bCs/>
        </w:rPr>
      </w:pPr>
    </w:p>
    <w:p w:rsidR="00164F9B" w:rsidRDefault="00164F9B" w:rsidP="00164F9B">
      <w:pPr>
        <w:rPr>
          <w:b/>
          <w:bCs/>
        </w:rPr>
      </w:pPr>
    </w:p>
    <w:p w:rsidR="00164F9B" w:rsidRDefault="00164F9B" w:rsidP="00164F9B">
      <w:pPr>
        <w:jc w:val="center"/>
        <w:rPr>
          <w:b/>
          <w:bCs/>
        </w:rPr>
      </w:pPr>
      <w:r>
        <w:rPr>
          <w:noProof/>
          <w:lang w:eastAsia="en-GB"/>
        </w:rPr>
        <w:drawing>
          <wp:inline distT="0" distB="0" distL="0" distR="0" wp14:anchorId="0AEBBDB3" wp14:editId="10D93D85">
            <wp:extent cx="3952875" cy="1038225"/>
            <wp:effectExtent l="0" t="0" r="9525" b="9525"/>
            <wp:docPr id="1" name="Picture 1" descr="P:\Housing\Carol White\Energy\HCC Hitting the cold spots\2016\Hitting the Cold Spot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using\Carol White\Energy\HCC Hitting the cold spots\2016\Hitting the Cold Spots logo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1038225"/>
                    </a:xfrm>
                    <a:prstGeom prst="rect">
                      <a:avLst/>
                    </a:prstGeom>
                    <a:noFill/>
                    <a:ln>
                      <a:noFill/>
                    </a:ln>
                  </pic:spPr>
                </pic:pic>
              </a:graphicData>
            </a:graphic>
          </wp:inline>
        </w:drawing>
      </w:r>
    </w:p>
    <w:p w:rsidR="00164F9B" w:rsidRDefault="00164F9B" w:rsidP="00164F9B">
      <w:pPr>
        <w:rPr>
          <w:b/>
          <w:bCs/>
        </w:rPr>
      </w:pPr>
    </w:p>
    <w:p w:rsidR="00164F9B" w:rsidRDefault="00164F9B" w:rsidP="00164F9B">
      <w:pPr>
        <w:rPr>
          <w:b/>
          <w:bCs/>
        </w:rPr>
      </w:pPr>
    </w:p>
    <w:p w:rsidR="00164F9B" w:rsidRDefault="00164F9B" w:rsidP="00164F9B">
      <w:pPr>
        <w:rPr>
          <w:b/>
          <w:bCs/>
        </w:rPr>
      </w:pPr>
      <w:bookmarkStart w:id="0" w:name="_GoBack"/>
      <w:bookmarkEnd w:id="0"/>
      <w:r>
        <w:rPr>
          <w:b/>
          <w:bCs/>
        </w:rPr>
        <w:t>Hitting the Cold Spots – new funding available</w:t>
      </w:r>
    </w:p>
    <w:p w:rsidR="00164F9B" w:rsidRDefault="00164F9B" w:rsidP="00164F9B">
      <w:pPr>
        <w:jc w:val="both"/>
      </w:pPr>
    </w:p>
    <w:p w:rsidR="00164F9B" w:rsidRDefault="00164F9B" w:rsidP="00164F9B">
      <w:pPr>
        <w:jc w:val="both"/>
      </w:pPr>
      <w:r>
        <w:t xml:space="preserve">The Hitting the Cold Spots project continues to help Hampshire residents to keep warmth and well this winter.  We are delighted to announce that in additional to the usual support we have secured funding to help households install first-time central heating systems. </w:t>
      </w:r>
    </w:p>
    <w:p w:rsidR="00164F9B" w:rsidRDefault="00164F9B" w:rsidP="00164F9B">
      <w:pPr>
        <w:jc w:val="both"/>
      </w:pPr>
    </w:p>
    <w:p w:rsidR="00164F9B" w:rsidRDefault="00164F9B" w:rsidP="00164F9B">
      <w:pPr>
        <w:jc w:val="both"/>
      </w:pPr>
      <w:r>
        <w:t>Other support includes:</w:t>
      </w:r>
    </w:p>
    <w:p w:rsidR="00164F9B" w:rsidRDefault="00164F9B" w:rsidP="00164F9B">
      <w:pPr>
        <w:pStyle w:val="ListParagraph"/>
        <w:ind w:hanging="360"/>
        <w:jc w:val="both"/>
      </w:pPr>
      <w:r>
        <w:rPr>
          <w:rFonts w:ascii="Symbol" w:hAnsi="Symbol"/>
        </w:rPr>
        <w:t></w:t>
      </w:r>
      <w:r>
        <w:rPr>
          <w:rFonts w:ascii="Times New Roman" w:hAnsi="Times New Roman"/>
          <w:sz w:val="14"/>
          <w:szCs w:val="14"/>
        </w:rPr>
        <w:t>        </w:t>
      </w:r>
      <w:r>
        <w:t>Visits from Advisors offering advice and practical support</w:t>
      </w:r>
    </w:p>
    <w:p w:rsidR="00164F9B" w:rsidRDefault="00164F9B" w:rsidP="00164F9B">
      <w:pPr>
        <w:pStyle w:val="ListParagraph"/>
        <w:numPr>
          <w:ilvl w:val="0"/>
          <w:numId w:val="1"/>
        </w:numPr>
        <w:jc w:val="both"/>
      </w:pPr>
      <w:r>
        <w:t>Access to funding for boiler repairs and replacements</w:t>
      </w:r>
    </w:p>
    <w:p w:rsidR="00164F9B" w:rsidRDefault="00164F9B" w:rsidP="00164F9B">
      <w:pPr>
        <w:pStyle w:val="ListParagraph"/>
        <w:ind w:hanging="360"/>
        <w:jc w:val="both"/>
      </w:pPr>
      <w:r>
        <w:rPr>
          <w:rFonts w:ascii="Symbol" w:hAnsi="Symbol"/>
        </w:rPr>
        <w:t></w:t>
      </w:r>
      <w:r>
        <w:rPr>
          <w:rFonts w:ascii="Times New Roman" w:hAnsi="Times New Roman"/>
          <w:sz w:val="14"/>
          <w:szCs w:val="14"/>
        </w:rPr>
        <w:t>        </w:t>
      </w:r>
      <w:r>
        <w:t>Provision of electric oil filled radiators for those without heating</w:t>
      </w:r>
    </w:p>
    <w:p w:rsidR="00164F9B" w:rsidRDefault="00164F9B" w:rsidP="00164F9B">
      <w:pPr>
        <w:pStyle w:val="ListParagraph"/>
        <w:ind w:hanging="360"/>
        <w:jc w:val="both"/>
      </w:pPr>
      <w:r>
        <w:rPr>
          <w:rFonts w:ascii="Symbol" w:hAnsi="Symbol"/>
        </w:rPr>
        <w:t></w:t>
      </w:r>
      <w:r>
        <w:rPr>
          <w:rFonts w:ascii="Times New Roman" w:hAnsi="Times New Roman"/>
          <w:sz w:val="14"/>
          <w:szCs w:val="14"/>
        </w:rPr>
        <w:t>        </w:t>
      </w:r>
      <w:r>
        <w:t>Small grant support to help cope with winter emergencies</w:t>
      </w:r>
    </w:p>
    <w:p w:rsidR="00164F9B" w:rsidRDefault="00164F9B" w:rsidP="00164F9B">
      <w:pPr>
        <w:rPr>
          <w:b/>
          <w:bCs/>
        </w:rPr>
      </w:pPr>
      <w:r>
        <w:rPr>
          <w:b/>
          <w:bCs/>
        </w:rPr>
        <w:t>If you are aware of families, older people or vulnerable adults for whom staying warm at home is a struggle, please call 0800 804 8601 or email staywarm@environmentcentre.com.</w:t>
      </w:r>
    </w:p>
    <w:p w:rsidR="00164F9B" w:rsidRDefault="00164F9B" w:rsidP="00164F9B">
      <w:pPr>
        <w:rPr>
          <w:b/>
          <w:bCs/>
        </w:rPr>
      </w:pPr>
    </w:p>
    <w:p w:rsidR="00164F9B" w:rsidRDefault="00164F9B" w:rsidP="00164F9B">
      <w:pPr>
        <w:rPr>
          <w:rStyle w:val="Emphasis"/>
          <w:color w:val="333333"/>
          <w:sz w:val="21"/>
          <w:szCs w:val="21"/>
          <w:shd w:val="clear" w:color="auto" w:fill="FFFFFF"/>
        </w:rPr>
      </w:pPr>
      <w:r>
        <w:rPr>
          <w:rStyle w:val="Emphasis"/>
          <w:color w:val="333333"/>
          <w:sz w:val="21"/>
          <w:szCs w:val="21"/>
          <w:shd w:val="clear" w:color="auto" w:fill="FFFFFF"/>
        </w:rPr>
        <w:t>Please note the above services are subject to availability and conditions apply. Hitting the Cold Spots is funded by Hampshire County Council.</w:t>
      </w:r>
    </w:p>
    <w:p w:rsidR="00164F9B" w:rsidRDefault="00164F9B" w:rsidP="00164F9B"/>
    <w:p w:rsidR="00047868" w:rsidRDefault="00047868" w:rsidP="00164F9B">
      <w:pPr>
        <w:jc w:val="center"/>
      </w:pPr>
    </w:p>
    <w:sectPr w:rsidR="00047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357D"/>
    <w:multiLevelType w:val="hybridMultilevel"/>
    <w:tmpl w:val="5506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9B"/>
    <w:rsid w:val="00047868"/>
    <w:rsid w:val="0016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9B"/>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F9B"/>
    <w:rPr>
      <w:rFonts w:ascii="Tahoma" w:hAnsi="Tahoma" w:cs="Tahoma"/>
      <w:sz w:val="16"/>
      <w:szCs w:val="16"/>
    </w:rPr>
  </w:style>
  <w:style w:type="character" w:customStyle="1" w:styleId="BalloonTextChar">
    <w:name w:val="Balloon Text Char"/>
    <w:basedOn w:val="DefaultParagraphFont"/>
    <w:link w:val="BalloonText"/>
    <w:uiPriority w:val="99"/>
    <w:semiHidden/>
    <w:rsid w:val="00164F9B"/>
    <w:rPr>
      <w:rFonts w:ascii="Tahoma" w:hAnsi="Tahoma" w:cs="Tahoma"/>
      <w:sz w:val="16"/>
      <w:szCs w:val="16"/>
    </w:rPr>
  </w:style>
  <w:style w:type="paragraph" w:styleId="ListParagraph">
    <w:name w:val="List Paragraph"/>
    <w:basedOn w:val="Normal"/>
    <w:uiPriority w:val="34"/>
    <w:qFormat/>
    <w:rsid w:val="00164F9B"/>
    <w:pPr>
      <w:spacing w:after="160" w:line="252" w:lineRule="auto"/>
      <w:ind w:left="720"/>
      <w:contextualSpacing/>
    </w:pPr>
  </w:style>
  <w:style w:type="character" w:styleId="Emphasis">
    <w:name w:val="Emphasis"/>
    <w:basedOn w:val="DefaultParagraphFont"/>
    <w:uiPriority w:val="20"/>
    <w:qFormat/>
    <w:rsid w:val="00164F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9B"/>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F9B"/>
    <w:rPr>
      <w:rFonts w:ascii="Tahoma" w:hAnsi="Tahoma" w:cs="Tahoma"/>
      <w:sz w:val="16"/>
      <w:szCs w:val="16"/>
    </w:rPr>
  </w:style>
  <w:style w:type="character" w:customStyle="1" w:styleId="BalloonTextChar">
    <w:name w:val="Balloon Text Char"/>
    <w:basedOn w:val="DefaultParagraphFont"/>
    <w:link w:val="BalloonText"/>
    <w:uiPriority w:val="99"/>
    <w:semiHidden/>
    <w:rsid w:val="00164F9B"/>
    <w:rPr>
      <w:rFonts w:ascii="Tahoma" w:hAnsi="Tahoma" w:cs="Tahoma"/>
      <w:sz w:val="16"/>
      <w:szCs w:val="16"/>
    </w:rPr>
  </w:style>
  <w:style w:type="paragraph" w:styleId="ListParagraph">
    <w:name w:val="List Paragraph"/>
    <w:basedOn w:val="Normal"/>
    <w:uiPriority w:val="34"/>
    <w:qFormat/>
    <w:rsid w:val="00164F9B"/>
    <w:pPr>
      <w:spacing w:after="160" w:line="252" w:lineRule="auto"/>
      <w:ind w:left="720"/>
      <w:contextualSpacing/>
    </w:pPr>
  </w:style>
  <w:style w:type="character" w:styleId="Emphasis">
    <w:name w:val="Emphasis"/>
    <w:basedOn w:val="DefaultParagraphFont"/>
    <w:uiPriority w:val="20"/>
    <w:qFormat/>
    <w:rsid w:val="00164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4FCECCC2</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Carol</dc:creator>
  <cp:lastModifiedBy>White, Carol</cp:lastModifiedBy>
  <cp:revision>1</cp:revision>
  <dcterms:created xsi:type="dcterms:W3CDTF">2016-02-03T18:20:00Z</dcterms:created>
  <dcterms:modified xsi:type="dcterms:W3CDTF">2016-02-03T18:21:00Z</dcterms:modified>
</cp:coreProperties>
</file>