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F6872" w14:textId="77777777" w:rsidR="00E43282" w:rsidRDefault="00E43282"/>
    <w:p w14:paraId="6F56C99C" w14:textId="77777777" w:rsidR="008B49CA" w:rsidRDefault="008B49CA"/>
    <w:p w14:paraId="6F814A99" w14:textId="77777777" w:rsidR="00E43282" w:rsidRDefault="00E43282"/>
    <w:p w14:paraId="4E17C332" w14:textId="77777777" w:rsidR="00E43282" w:rsidRDefault="00E43282">
      <w:pPr>
        <w:rPr>
          <w:b/>
          <w:sz w:val="96"/>
          <w:szCs w:val="96"/>
        </w:rPr>
      </w:pPr>
      <w:r>
        <w:rPr>
          <w:noProof/>
          <w:lang w:eastAsia="en-GB"/>
        </w:rPr>
        <w:drawing>
          <wp:anchor distT="0" distB="0" distL="114300" distR="114300" simplePos="0" relativeHeight="251658240" behindDoc="0" locked="0" layoutInCell="1" allowOverlap="1" wp14:anchorId="31C34EE3" wp14:editId="2CB63342">
            <wp:simplePos x="0" y="0"/>
            <wp:positionH relativeFrom="column">
              <wp:align>left</wp:align>
            </wp:positionH>
            <wp:positionV relativeFrom="paragraph">
              <wp:align>top</wp:align>
            </wp:positionV>
            <wp:extent cx="1949450" cy="1606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1606550"/>
                    </a:xfrm>
                    <a:prstGeom prst="rect">
                      <a:avLst/>
                    </a:prstGeom>
                    <a:noFill/>
                    <a:ln>
                      <a:noFill/>
                    </a:ln>
                  </pic:spPr>
                </pic:pic>
              </a:graphicData>
            </a:graphic>
            <wp14:sizeRelH relativeFrom="margin">
              <wp14:pctWidth>0</wp14:pctWidth>
            </wp14:sizeRelH>
          </wp:anchor>
        </w:drawing>
      </w:r>
      <w:r>
        <w:t xml:space="preserve">        </w:t>
      </w:r>
      <w:r w:rsidRPr="00E43282">
        <w:rPr>
          <w:rFonts w:ascii="Arial" w:hAnsi="Arial" w:cs="Arial"/>
          <w:b/>
          <w:sz w:val="96"/>
          <w:szCs w:val="96"/>
        </w:rPr>
        <w:t>G</w:t>
      </w:r>
      <w:r w:rsidRPr="00E43282">
        <w:rPr>
          <w:b/>
          <w:sz w:val="96"/>
          <w:szCs w:val="96"/>
        </w:rPr>
        <w:t>OSPORT</w:t>
      </w:r>
    </w:p>
    <w:p w14:paraId="00A8397F" w14:textId="77777777" w:rsidR="00E43282" w:rsidRPr="00E43282" w:rsidRDefault="00E43282" w:rsidP="00E43282">
      <w:pPr>
        <w:rPr>
          <w:sz w:val="72"/>
          <w:szCs w:val="72"/>
        </w:rPr>
      </w:pPr>
      <w:r w:rsidRPr="00E43282">
        <w:rPr>
          <w:sz w:val="72"/>
          <w:szCs w:val="72"/>
        </w:rPr>
        <w:t>Borough Council</w:t>
      </w:r>
      <w:r w:rsidRPr="00E43282">
        <w:rPr>
          <w:sz w:val="72"/>
          <w:szCs w:val="72"/>
        </w:rPr>
        <w:br w:type="textWrapping" w:clear="all"/>
      </w:r>
    </w:p>
    <w:p w14:paraId="50B278EE" w14:textId="77777777" w:rsidR="002C118F" w:rsidRDefault="002C118F"/>
    <w:p w14:paraId="69D61A5A" w14:textId="77777777" w:rsidR="002C118F" w:rsidRDefault="002C118F"/>
    <w:p w14:paraId="55BDD678" w14:textId="77777777" w:rsidR="002C118F" w:rsidRPr="002C118F" w:rsidRDefault="00B30FE5" w:rsidP="00AE1126">
      <w:pPr>
        <w:rPr>
          <w:rFonts w:ascii="Arial" w:hAnsi="Arial" w:cs="Arial"/>
          <w:b/>
          <w:sz w:val="24"/>
          <w:szCs w:val="24"/>
        </w:rPr>
      </w:pPr>
      <w:r>
        <w:rPr>
          <w:b/>
          <w:sz w:val="96"/>
          <w:szCs w:val="96"/>
        </w:rPr>
        <w:t xml:space="preserve">   </w:t>
      </w:r>
      <w:r w:rsidR="00AE1126">
        <w:rPr>
          <w:b/>
          <w:sz w:val="96"/>
          <w:szCs w:val="96"/>
        </w:rPr>
        <w:t>Allocation Scheme</w:t>
      </w:r>
      <w:r w:rsidR="002C118F">
        <w:br w:type="page"/>
      </w:r>
      <w:r w:rsidR="002C118F" w:rsidRPr="002C118F">
        <w:rPr>
          <w:rFonts w:ascii="Arial" w:hAnsi="Arial" w:cs="Arial"/>
          <w:b/>
          <w:sz w:val="24"/>
          <w:szCs w:val="24"/>
        </w:rPr>
        <w:lastRenderedPageBreak/>
        <w:t xml:space="preserve">THE GOSPORT BOROUGH COUNCIL ALLOCATION SCHEME </w:t>
      </w:r>
    </w:p>
    <w:p w14:paraId="6ED9A962" w14:textId="77777777" w:rsidR="002C118F" w:rsidRPr="002C118F" w:rsidRDefault="002C118F" w:rsidP="002C118F">
      <w:pPr>
        <w:rPr>
          <w:rFonts w:ascii="Arial" w:hAnsi="Arial" w:cs="Arial"/>
          <w:b/>
          <w:sz w:val="24"/>
          <w:szCs w:val="24"/>
          <w:u w:val="single"/>
        </w:rPr>
      </w:pPr>
    </w:p>
    <w:p w14:paraId="2F44151B" w14:textId="77777777" w:rsidR="002C118F" w:rsidRPr="002C118F" w:rsidRDefault="002C118F" w:rsidP="002C118F">
      <w:pPr>
        <w:rPr>
          <w:rFonts w:ascii="Arial" w:hAnsi="Arial" w:cs="Arial"/>
          <w:b/>
          <w:sz w:val="24"/>
          <w:szCs w:val="24"/>
          <w:u w:val="single"/>
        </w:rPr>
      </w:pPr>
      <w:r w:rsidRPr="002C118F">
        <w:rPr>
          <w:rFonts w:ascii="Arial" w:hAnsi="Arial" w:cs="Arial"/>
          <w:b/>
          <w:sz w:val="24"/>
          <w:szCs w:val="24"/>
          <w:u w:val="single"/>
        </w:rPr>
        <w:t>Content</w:t>
      </w:r>
    </w:p>
    <w:p w14:paraId="61EA7410" w14:textId="77777777" w:rsidR="002C118F" w:rsidRPr="002C118F" w:rsidRDefault="002C118F" w:rsidP="002C118F">
      <w:pPr>
        <w:rPr>
          <w:rFonts w:ascii="Arial" w:hAnsi="Arial" w:cs="Arial"/>
          <w:sz w:val="24"/>
          <w:szCs w:val="24"/>
        </w:rPr>
      </w:pPr>
      <w:r w:rsidRPr="002C118F">
        <w:rPr>
          <w:rFonts w:ascii="Arial" w:hAnsi="Arial" w:cs="Arial"/>
          <w:sz w:val="24"/>
          <w:szCs w:val="24"/>
        </w:rPr>
        <w:t>1. Introduction</w:t>
      </w:r>
    </w:p>
    <w:p w14:paraId="7A73800C" w14:textId="77777777" w:rsidR="002C118F" w:rsidRPr="002C118F" w:rsidRDefault="002C118F" w:rsidP="002C118F">
      <w:pPr>
        <w:rPr>
          <w:rFonts w:ascii="Arial" w:hAnsi="Arial" w:cs="Arial"/>
          <w:sz w:val="24"/>
          <w:szCs w:val="24"/>
        </w:rPr>
      </w:pPr>
      <w:r w:rsidRPr="002C118F">
        <w:rPr>
          <w:rFonts w:ascii="Arial" w:hAnsi="Arial" w:cs="Arial"/>
          <w:sz w:val="24"/>
          <w:szCs w:val="24"/>
        </w:rPr>
        <w:t>2. Legal Requirements</w:t>
      </w:r>
    </w:p>
    <w:p w14:paraId="3C043E53" w14:textId="77777777" w:rsidR="002C118F" w:rsidRPr="002C118F" w:rsidRDefault="002C118F" w:rsidP="002C118F">
      <w:pPr>
        <w:rPr>
          <w:rFonts w:ascii="Arial" w:hAnsi="Arial" w:cs="Arial"/>
          <w:sz w:val="24"/>
          <w:szCs w:val="24"/>
        </w:rPr>
      </w:pPr>
      <w:r w:rsidRPr="002C118F">
        <w:rPr>
          <w:rFonts w:ascii="Arial" w:hAnsi="Arial" w:cs="Arial"/>
          <w:sz w:val="24"/>
          <w:szCs w:val="24"/>
        </w:rPr>
        <w:t>3.  Eligibility &amp; Qualification</w:t>
      </w:r>
    </w:p>
    <w:p w14:paraId="09D7DAA3" w14:textId="77777777" w:rsidR="002C118F" w:rsidRPr="002C118F" w:rsidRDefault="002C118F" w:rsidP="002C118F">
      <w:pPr>
        <w:rPr>
          <w:rFonts w:ascii="Arial" w:hAnsi="Arial" w:cs="Arial"/>
          <w:sz w:val="24"/>
          <w:szCs w:val="24"/>
        </w:rPr>
      </w:pPr>
      <w:r w:rsidRPr="002C118F">
        <w:rPr>
          <w:rFonts w:ascii="Arial" w:hAnsi="Arial" w:cs="Arial"/>
          <w:sz w:val="24"/>
          <w:szCs w:val="24"/>
        </w:rPr>
        <w:t>4.  Making an application</w:t>
      </w:r>
    </w:p>
    <w:p w14:paraId="38EB4295" w14:textId="77777777" w:rsidR="002C118F" w:rsidRPr="002C118F" w:rsidRDefault="002C118F" w:rsidP="002C118F">
      <w:pPr>
        <w:rPr>
          <w:rFonts w:ascii="Arial" w:hAnsi="Arial" w:cs="Arial"/>
          <w:sz w:val="24"/>
          <w:szCs w:val="24"/>
        </w:rPr>
      </w:pPr>
      <w:r w:rsidRPr="002C118F">
        <w:rPr>
          <w:rFonts w:ascii="Arial" w:hAnsi="Arial" w:cs="Arial"/>
          <w:sz w:val="24"/>
          <w:szCs w:val="24"/>
        </w:rPr>
        <w:t>5.  How applications are assessed</w:t>
      </w:r>
    </w:p>
    <w:p w14:paraId="34661DC7" w14:textId="77777777" w:rsidR="002C118F" w:rsidRPr="002C118F" w:rsidRDefault="002C118F" w:rsidP="002C118F">
      <w:pPr>
        <w:rPr>
          <w:rFonts w:ascii="Arial" w:hAnsi="Arial" w:cs="Arial"/>
          <w:sz w:val="24"/>
          <w:szCs w:val="24"/>
        </w:rPr>
      </w:pPr>
      <w:r w:rsidRPr="002C118F">
        <w:rPr>
          <w:rFonts w:ascii="Arial" w:hAnsi="Arial" w:cs="Arial"/>
          <w:sz w:val="24"/>
          <w:szCs w:val="24"/>
        </w:rPr>
        <w:t>6.  The Banding Scheme</w:t>
      </w:r>
    </w:p>
    <w:p w14:paraId="4C91385A" w14:textId="77777777" w:rsidR="002C118F" w:rsidRPr="002C118F" w:rsidRDefault="002C118F" w:rsidP="002C118F">
      <w:pPr>
        <w:rPr>
          <w:rFonts w:ascii="Arial" w:hAnsi="Arial" w:cs="Arial"/>
          <w:sz w:val="24"/>
          <w:szCs w:val="24"/>
        </w:rPr>
      </w:pPr>
      <w:r w:rsidRPr="002C118F">
        <w:rPr>
          <w:rFonts w:ascii="Arial" w:hAnsi="Arial" w:cs="Arial"/>
          <w:sz w:val="24"/>
          <w:szCs w:val="24"/>
        </w:rPr>
        <w:t>7.  Applications from people with care &amp; support needs</w:t>
      </w:r>
    </w:p>
    <w:p w14:paraId="7A2BC576" w14:textId="77777777" w:rsidR="002C118F" w:rsidRPr="002C118F" w:rsidRDefault="002C118F" w:rsidP="002C118F">
      <w:pPr>
        <w:rPr>
          <w:rFonts w:ascii="Arial" w:hAnsi="Arial" w:cs="Arial"/>
          <w:sz w:val="24"/>
          <w:szCs w:val="24"/>
        </w:rPr>
      </w:pPr>
      <w:r w:rsidRPr="002C118F">
        <w:rPr>
          <w:rFonts w:ascii="Arial" w:hAnsi="Arial" w:cs="Arial"/>
          <w:sz w:val="24"/>
          <w:szCs w:val="24"/>
        </w:rPr>
        <w:t>8.  Applications from people who are homeless</w:t>
      </w:r>
    </w:p>
    <w:p w14:paraId="7C4327DD" w14:textId="77777777" w:rsidR="002C118F" w:rsidRPr="002C118F" w:rsidRDefault="002C118F" w:rsidP="002C118F">
      <w:pPr>
        <w:rPr>
          <w:rFonts w:ascii="Arial" w:hAnsi="Arial" w:cs="Arial"/>
          <w:sz w:val="24"/>
          <w:szCs w:val="24"/>
        </w:rPr>
      </w:pPr>
      <w:r w:rsidRPr="002C118F">
        <w:rPr>
          <w:rFonts w:ascii="Arial" w:hAnsi="Arial" w:cs="Arial"/>
          <w:sz w:val="24"/>
          <w:szCs w:val="24"/>
        </w:rPr>
        <w:t>9.  Applications with exceptional circumstance</w:t>
      </w:r>
    </w:p>
    <w:p w14:paraId="375D4DFC" w14:textId="77777777" w:rsidR="002C118F" w:rsidRPr="002C118F" w:rsidRDefault="002C118F" w:rsidP="002C118F">
      <w:pPr>
        <w:rPr>
          <w:rFonts w:ascii="Arial" w:hAnsi="Arial" w:cs="Arial"/>
          <w:sz w:val="24"/>
          <w:szCs w:val="24"/>
        </w:rPr>
      </w:pPr>
      <w:r w:rsidRPr="002C118F">
        <w:rPr>
          <w:rFonts w:ascii="Arial" w:hAnsi="Arial" w:cs="Arial"/>
          <w:sz w:val="24"/>
          <w:szCs w:val="24"/>
        </w:rPr>
        <w:t>10. Choice &amp; preference</w:t>
      </w:r>
    </w:p>
    <w:p w14:paraId="11858A67" w14:textId="77777777" w:rsidR="002C118F" w:rsidRPr="002C118F" w:rsidRDefault="002C118F" w:rsidP="002C118F">
      <w:pPr>
        <w:rPr>
          <w:rFonts w:ascii="Arial" w:hAnsi="Arial" w:cs="Arial"/>
          <w:sz w:val="24"/>
          <w:szCs w:val="24"/>
        </w:rPr>
      </w:pPr>
      <w:r w:rsidRPr="002C118F">
        <w:rPr>
          <w:rFonts w:ascii="Arial" w:hAnsi="Arial" w:cs="Arial"/>
          <w:sz w:val="24"/>
          <w:szCs w:val="24"/>
        </w:rPr>
        <w:t>11. Confidentiality &amp; access to information</w:t>
      </w:r>
    </w:p>
    <w:p w14:paraId="4B1B3A54" w14:textId="77777777" w:rsidR="002C118F" w:rsidRPr="002C118F" w:rsidRDefault="002C118F" w:rsidP="002C118F">
      <w:pPr>
        <w:rPr>
          <w:rFonts w:ascii="Arial" w:hAnsi="Arial" w:cs="Arial"/>
          <w:color w:val="FF0000"/>
          <w:sz w:val="24"/>
          <w:szCs w:val="24"/>
        </w:rPr>
      </w:pPr>
      <w:r w:rsidRPr="002C118F">
        <w:rPr>
          <w:rFonts w:ascii="Arial" w:hAnsi="Arial" w:cs="Arial"/>
          <w:sz w:val="24"/>
          <w:szCs w:val="24"/>
        </w:rPr>
        <w:t>12. Offences related to information given or withheld by applicants</w:t>
      </w:r>
    </w:p>
    <w:p w14:paraId="6E998918" w14:textId="77777777" w:rsidR="002C118F" w:rsidRPr="002C118F" w:rsidRDefault="002C118F" w:rsidP="002C118F">
      <w:pPr>
        <w:rPr>
          <w:rFonts w:ascii="Arial" w:hAnsi="Arial" w:cs="Arial"/>
          <w:sz w:val="24"/>
          <w:szCs w:val="24"/>
        </w:rPr>
      </w:pPr>
      <w:r w:rsidRPr="002C118F">
        <w:rPr>
          <w:rFonts w:ascii="Arial" w:hAnsi="Arial" w:cs="Arial"/>
          <w:sz w:val="24"/>
          <w:szCs w:val="24"/>
        </w:rPr>
        <w:t xml:space="preserve">13. Allocation of vacant properties  </w:t>
      </w:r>
    </w:p>
    <w:p w14:paraId="132D6318" w14:textId="77777777" w:rsidR="002C118F" w:rsidRPr="002C118F" w:rsidRDefault="002C118F" w:rsidP="002C118F">
      <w:pPr>
        <w:rPr>
          <w:rFonts w:ascii="Arial" w:hAnsi="Arial" w:cs="Arial"/>
          <w:sz w:val="24"/>
          <w:szCs w:val="24"/>
        </w:rPr>
      </w:pPr>
      <w:r w:rsidRPr="002C118F">
        <w:rPr>
          <w:rFonts w:ascii="Arial" w:hAnsi="Arial" w:cs="Arial"/>
          <w:sz w:val="24"/>
          <w:szCs w:val="24"/>
        </w:rPr>
        <w:t xml:space="preserve">14. Types of Tenancies  </w:t>
      </w:r>
    </w:p>
    <w:p w14:paraId="4F3F4F7B" w14:textId="77777777" w:rsidR="002C118F" w:rsidRPr="002C118F" w:rsidRDefault="002C118F" w:rsidP="002C118F">
      <w:pPr>
        <w:rPr>
          <w:rFonts w:ascii="Arial" w:hAnsi="Arial" w:cs="Arial"/>
          <w:color w:val="FF0000"/>
          <w:sz w:val="24"/>
          <w:szCs w:val="24"/>
        </w:rPr>
      </w:pPr>
      <w:r w:rsidRPr="002C118F">
        <w:rPr>
          <w:rFonts w:ascii="Arial" w:hAnsi="Arial" w:cs="Arial"/>
          <w:sz w:val="24"/>
          <w:szCs w:val="24"/>
        </w:rPr>
        <w:t xml:space="preserve">15. Properties designated for specific categories of applicants </w:t>
      </w:r>
    </w:p>
    <w:p w14:paraId="4AD911A0" w14:textId="77777777" w:rsidR="002C118F" w:rsidRPr="002C118F" w:rsidRDefault="002C118F" w:rsidP="002C118F">
      <w:pPr>
        <w:rPr>
          <w:rFonts w:ascii="Arial" w:hAnsi="Arial" w:cs="Arial"/>
          <w:sz w:val="24"/>
          <w:szCs w:val="24"/>
        </w:rPr>
      </w:pPr>
      <w:r w:rsidRPr="002C118F">
        <w:rPr>
          <w:rFonts w:ascii="Arial" w:hAnsi="Arial" w:cs="Arial"/>
          <w:sz w:val="24"/>
          <w:szCs w:val="24"/>
        </w:rPr>
        <w:t>16. New Developments and Special letting arrangements</w:t>
      </w:r>
    </w:p>
    <w:p w14:paraId="04860F34" w14:textId="77777777" w:rsidR="002C118F" w:rsidRPr="002C118F" w:rsidRDefault="002C118F" w:rsidP="002C118F">
      <w:pPr>
        <w:rPr>
          <w:rFonts w:ascii="Arial" w:hAnsi="Arial" w:cs="Arial"/>
          <w:sz w:val="24"/>
          <w:szCs w:val="24"/>
        </w:rPr>
      </w:pPr>
      <w:r w:rsidRPr="002C118F">
        <w:rPr>
          <w:rFonts w:ascii="Arial" w:hAnsi="Arial" w:cs="Arial"/>
          <w:sz w:val="24"/>
          <w:szCs w:val="24"/>
        </w:rPr>
        <w:t>17. The offer process</w:t>
      </w:r>
    </w:p>
    <w:p w14:paraId="2601FCD5" w14:textId="77777777" w:rsidR="002C118F" w:rsidRPr="002C118F" w:rsidRDefault="002C118F" w:rsidP="002C118F">
      <w:pPr>
        <w:rPr>
          <w:rFonts w:ascii="Arial" w:hAnsi="Arial" w:cs="Arial"/>
          <w:sz w:val="24"/>
          <w:szCs w:val="24"/>
        </w:rPr>
      </w:pPr>
      <w:r w:rsidRPr="002C118F">
        <w:rPr>
          <w:rFonts w:ascii="Arial" w:hAnsi="Arial" w:cs="Arial"/>
          <w:sz w:val="24"/>
          <w:szCs w:val="24"/>
        </w:rPr>
        <w:t xml:space="preserve">18. Refusing an offer </w:t>
      </w:r>
    </w:p>
    <w:p w14:paraId="354D4109" w14:textId="77777777" w:rsidR="002C118F" w:rsidRPr="002C118F" w:rsidRDefault="002C118F" w:rsidP="002C118F">
      <w:pPr>
        <w:rPr>
          <w:rFonts w:ascii="Arial" w:hAnsi="Arial" w:cs="Arial"/>
          <w:sz w:val="24"/>
          <w:szCs w:val="24"/>
        </w:rPr>
      </w:pPr>
      <w:r w:rsidRPr="002C118F">
        <w:rPr>
          <w:rFonts w:ascii="Arial" w:hAnsi="Arial" w:cs="Arial"/>
          <w:sz w:val="24"/>
          <w:szCs w:val="24"/>
        </w:rPr>
        <w:t>19. Circumstances in which allocations may be deferred or withheld</w:t>
      </w:r>
    </w:p>
    <w:p w14:paraId="6FC4BEF3" w14:textId="77777777" w:rsidR="002C118F" w:rsidRPr="002C118F" w:rsidRDefault="002C118F" w:rsidP="002C118F">
      <w:pPr>
        <w:rPr>
          <w:rFonts w:ascii="Arial" w:hAnsi="Arial" w:cs="Arial"/>
          <w:sz w:val="24"/>
          <w:szCs w:val="24"/>
        </w:rPr>
      </w:pPr>
      <w:r w:rsidRPr="002C118F">
        <w:rPr>
          <w:rFonts w:ascii="Arial" w:hAnsi="Arial" w:cs="Arial"/>
          <w:sz w:val="24"/>
          <w:szCs w:val="24"/>
        </w:rPr>
        <w:t>20. Review of decisions</w:t>
      </w:r>
    </w:p>
    <w:p w14:paraId="69DE5175" w14:textId="77777777" w:rsidR="002C118F" w:rsidRPr="002C118F" w:rsidRDefault="002C118F" w:rsidP="002C118F">
      <w:pPr>
        <w:rPr>
          <w:rFonts w:ascii="Arial" w:hAnsi="Arial" w:cs="Arial"/>
          <w:sz w:val="24"/>
          <w:szCs w:val="24"/>
        </w:rPr>
      </w:pPr>
      <w:r w:rsidRPr="002C118F">
        <w:rPr>
          <w:rFonts w:ascii="Arial" w:hAnsi="Arial" w:cs="Arial"/>
          <w:sz w:val="24"/>
          <w:szCs w:val="24"/>
        </w:rPr>
        <w:t>21. Review of the Allocation Scheme</w:t>
      </w:r>
    </w:p>
    <w:p w14:paraId="10E7E5F9" w14:textId="77777777" w:rsidR="002C118F" w:rsidRPr="002C118F" w:rsidRDefault="002C118F" w:rsidP="002C118F">
      <w:pPr>
        <w:rPr>
          <w:rFonts w:ascii="Arial" w:hAnsi="Arial" w:cs="Arial"/>
          <w:sz w:val="24"/>
          <w:szCs w:val="24"/>
        </w:rPr>
      </w:pPr>
      <w:r w:rsidRPr="002C118F">
        <w:rPr>
          <w:rFonts w:ascii="Arial" w:hAnsi="Arial" w:cs="Arial"/>
          <w:sz w:val="24"/>
          <w:szCs w:val="24"/>
        </w:rPr>
        <w:t>22. How to contact Housing Options</w:t>
      </w:r>
    </w:p>
    <w:p w14:paraId="2B6E4D96" w14:textId="77777777" w:rsidR="002C118F" w:rsidRPr="002C118F" w:rsidRDefault="002C118F" w:rsidP="002C118F">
      <w:pPr>
        <w:rPr>
          <w:rFonts w:ascii="Arial" w:hAnsi="Arial" w:cs="Arial"/>
          <w:sz w:val="24"/>
          <w:szCs w:val="24"/>
        </w:rPr>
      </w:pPr>
    </w:p>
    <w:p w14:paraId="41A33BF3" w14:textId="77777777" w:rsidR="002C118F" w:rsidRPr="002C118F" w:rsidRDefault="002C118F" w:rsidP="002C118F">
      <w:pPr>
        <w:rPr>
          <w:rFonts w:ascii="Arial" w:hAnsi="Arial" w:cs="Arial"/>
          <w:sz w:val="24"/>
          <w:szCs w:val="24"/>
        </w:rPr>
      </w:pPr>
    </w:p>
    <w:p w14:paraId="2E3FA58E" w14:textId="77777777" w:rsidR="0027357F" w:rsidRPr="004902FE" w:rsidRDefault="004902FE" w:rsidP="004902FE">
      <w:pPr>
        <w:shd w:val="clear" w:color="auto" w:fill="CCCCCC"/>
        <w:tabs>
          <w:tab w:val="left" w:pos="851"/>
        </w:tabs>
        <w:spacing w:before="360" w:after="0" w:line="240" w:lineRule="auto"/>
        <w:outlineLvl w:val="0"/>
        <w:rPr>
          <w:rFonts w:ascii="Arial" w:hAnsi="Arial" w:cs="Arial"/>
          <w:b/>
          <w:bCs/>
          <w:color w:val="000000"/>
          <w:kern w:val="36"/>
          <w:sz w:val="28"/>
          <w:szCs w:val="28"/>
          <w:lang w:eastAsia="en-GB"/>
        </w:rPr>
      </w:pPr>
      <w:r>
        <w:rPr>
          <w:rFonts w:ascii="Arial" w:hAnsi="Arial" w:cs="Arial"/>
          <w:bCs/>
          <w:color w:val="000000"/>
          <w:kern w:val="36"/>
          <w:sz w:val="28"/>
          <w:szCs w:val="28"/>
          <w:lang w:eastAsia="en-GB"/>
        </w:rPr>
        <w:t>1</w:t>
      </w:r>
      <w:r w:rsidRPr="004902FE">
        <w:rPr>
          <w:rFonts w:ascii="Arial" w:hAnsi="Arial" w:cs="Arial"/>
          <w:b/>
          <w:bCs/>
          <w:color w:val="000000"/>
          <w:kern w:val="36"/>
          <w:sz w:val="28"/>
          <w:szCs w:val="28"/>
          <w:lang w:eastAsia="en-GB"/>
        </w:rPr>
        <w:tab/>
      </w:r>
      <w:r w:rsidR="0027357F" w:rsidRPr="004902FE">
        <w:rPr>
          <w:rFonts w:ascii="Arial" w:hAnsi="Arial" w:cs="Arial"/>
          <w:b/>
          <w:bCs/>
          <w:color w:val="000000"/>
          <w:kern w:val="36"/>
          <w:sz w:val="28"/>
          <w:szCs w:val="28"/>
          <w:lang w:eastAsia="en-GB"/>
        </w:rPr>
        <w:t>Introduction</w:t>
      </w:r>
    </w:p>
    <w:p w14:paraId="5ABF0EFA" w14:textId="77777777" w:rsidR="0027357F" w:rsidRPr="0027357F" w:rsidRDefault="0027357F" w:rsidP="0027357F">
      <w:pPr>
        <w:numPr>
          <w:ilvl w:val="1"/>
          <w:numId w:val="0"/>
        </w:numPr>
        <w:spacing w:before="120" w:after="0" w:line="240" w:lineRule="auto"/>
        <w:ind w:left="851" w:hanging="851"/>
        <w:outlineLvl w:val="1"/>
        <w:rPr>
          <w:rFonts w:ascii="Arial" w:hAnsi="Arial" w:cs="Arial"/>
          <w:color w:val="000000"/>
          <w:sz w:val="24"/>
          <w:szCs w:val="24"/>
          <w:lang w:eastAsia="en-GB"/>
        </w:rPr>
      </w:pPr>
      <w:r>
        <w:rPr>
          <w:rFonts w:ascii="Arial" w:hAnsi="Arial" w:cs="Arial"/>
          <w:color w:val="000000"/>
          <w:sz w:val="24"/>
          <w:szCs w:val="24"/>
          <w:lang w:eastAsia="en-GB"/>
        </w:rPr>
        <w:t>1.1</w:t>
      </w:r>
      <w:r>
        <w:rPr>
          <w:rFonts w:ascii="Arial" w:hAnsi="Arial" w:cs="Arial"/>
          <w:color w:val="000000"/>
          <w:sz w:val="24"/>
          <w:szCs w:val="24"/>
          <w:lang w:eastAsia="en-GB"/>
        </w:rPr>
        <w:tab/>
      </w:r>
      <w:r w:rsidRPr="0027357F">
        <w:rPr>
          <w:rFonts w:ascii="Arial" w:hAnsi="Arial" w:cs="Arial"/>
          <w:color w:val="000000"/>
          <w:sz w:val="24"/>
          <w:szCs w:val="24"/>
          <w:lang w:eastAsia="en-GB"/>
        </w:rPr>
        <w:t>Gosport Borough Council aims to provide affordable housing for rent for local residents in housing need, and to create sustainable, balanced communities.</w:t>
      </w:r>
    </w:p>
    <w:p w14:paraId="6EAE7737" w14:textId="77777777" w:rsidR="0027357F" w:rsidRPr="0027357F" w:rsidRDefault="0027357F" w:rsidP="0027357F">
      <w:pPr>
        <w:numPr>
          <w:ilvl w:val="1"/>
          <w:numId w:val="0"/>
        </w:numPr>
        <w:autoSpaceDE w:val="0"/>
        <w:autoSpaceDN w:val="0"/>
        <w:adjustRightInd w:val="0"/>
        <w:spacing w:before="120" w:after="0" w:line="240" w:lineRule="auto"/>
        <w:ind w:left="851" w:hanging="851"/>
        <w:outlineLvl w:val="1"/>
        <w:rPr>
          <w:rFonts w:ascii="Helvetica" w:hAnsi="Helvetica" w:cs="Helvetica"/>
          <w:color w:val="000000"/>
          <w:sz w:val="24"/>
          <w:szCs w:val="24"/>
          <w:lang w:eastAsia="en-GB"/>
        </w:rPr>
      </w:pPr>
      <w:r>
        <w:rPr>
          <w:rFonts w:ascii="Helvetica" w:hAnsi="Helvetica" w:cs="Helvetica"/>
          <w:color w:val="000000"/>
          <w:sz w:val="24"/>
          <w:szCs w:val="24"/>
          <w:lang w:eastAsia="en-GB"/>
        </w:rPr>
        <w:t>1.2</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There is a huge demand for affordable rented homes in Gosport. The purpose of the allocation scheme is to define a consistent framework, which can be used to allocate the limited number of vacancies that are available.</w:t>
      </w:r>
    </w:p>
    <w:p w14:paraId="3620767C" w14:textId="77777777" w:rsidR="0027357F" w:rsidRPr="0027357F" w:rsidRDefault="0027357F" w:rsidP="0027357F">
      <w:pPr>
        <w:numPr>
          <w:ilvl w:val="1"/>
          <w:numId w:val="0"/>
        </w:numPr>
        <w:autoSpaceDE w:val="0"/>
        <w:autoSpaceDN w:val="0"/>
        <w:adjustRightInd w:val="0"/>
        <w:spacing w:before="120" w:after="0" w:line="240" w:lineRule="auto"/>
        <w:ind w:left="851" w:hanging="851"/>
        <w:outlineLvl w:val="1"/>
        <w:rPr>
          <w:rFonts w:ascii="Helvetica" w:hAnsi="Helvetica" w:cs="Helvetica"/>
          <w:color w:val="000000"/>
          <w:sz w:val="24"/>
          <w:szCs w:val="24"/>
          <w:lang w:eastAsia="en-GB"/>
        </w:rPr>
      </w:pPr>
      <w:r>
        <w:rPr>
          <w:rFonts w:ascii="Helvetica" w:hAnsi="Helvetica" w:cs="Helvetica"/>
          <w:color w:val="000000"/>
          <w:sz w:val="24"/>
          <w:szCs w:val="24"/>
          <w:lang w:eastAsia="en-GB"/>
        </w:rPr>
        <w:t>1.3</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 xml:space="preserve">The guiding principle is to make sure that homes are allocated fairly and efficiently; taking into account applicants’ individual needs and expressed preferences. </w:t>
      </w:r>
    </w:p>
    <w:p w14:paraId="166E567B" w14:textId="77777777" w:rsidR="0027357F" w:rsidRPr="0027357F" w:rsidRDefault="0027357F" w:rsidP="0027357F">
      <w:pPr>
        <w:numPr>
          <w:ilvl w:val="1"/>
          <w:numId w:val="0"/>
        </w:numPr>
        <w:autoSpaceDE w:val="0"/>
        <w:autoSpaceDN w:val="0"/>
        <w:adjustRightInd w:val="0"/>
        <w:spacing w:before="120" w:after="0" w:line="240" w:lineRule="auto"/>
        <w:ind w:left="851" w:hanging="851"/>
        <w:outlineLvl w:val="1"/>
        <w:rPr>
          <w:rFonts w:ascii="Helvetica" w:hAnsi="Helvetica" w:cs="Helvetica"/>
          <w:color w:val="000000"/>
          <w:sz w:val="24"/>
          <w:szCs w:val="24"/>
          <w:lang w:eastAsia="en-GB"/>
        </w:rPr>
      </w:pPr>
      <w:r>
        <w:rPr>
          <w:rFonts w:ascii="Helvetica" w:hAnsi="Helvetica" w:cs="Helvetica"/>
          <w:color w:val="000000"/>
          <w:sz w:val="24"/>
          <w:szCs w:val="24"/>
          <w:lang w:eastAsia="en-GB"/>
        </w:rPr>
        <w:t>1.4</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In reality, the scheme is a waiting list and not an immediate housing solution, and as a general rule the council aims to avoid registering applications from</w:t>
      </w:r>
    </w:p>
    <w:p w14:paraId="21F86196" w14:textId="77777777" w:rsidR="0027357F" w:rsidRPr="0027357F" w:rsidRDefault="0027357F" w:rsidP="0027357F">
      <w:pPr>
        <w:tabs>
          <w:tab w:val="left" w:pos="284"/>
        </w:tabs>
        <w:autoSpaceDE w:val="0"/>
        <w:autoSpaceDN w:val="0"/>
        <w:adjustRightInd w:val="0"/>
        <w:spacing w:after="0" w:line="240" w:lineRule="auto"/>
        <w:ind w:left="851"/>
        <w:rPr>
          <w:rFonts w:ascii="Helvetica" w:hAnsi="Helvetica" w:cs="Helvetica"/>
          <w:sz w:val="24"/>
          <w:szCs w:val="24"/>
        </w:rPr>
      </w:pPr>
      <w:r w:rsidRPr="0027357F">
        <w:rPr>
          <w:rFonts w:ascii="Helvetica" w:hAnsi="Helvetica" w:cs="Helvetica"/>
          <w:sz w:val="24"/>
          <w:szCs w:val="24"/>
        </w:rPr>
        <w:t>households who stand very little</w:t>
      </w:r>
      <w:r w:rsidR="00AA2327">
        <w:rPr>
          <w:rFonts w:ascii="Helvetica" w:hAnsi="Helvetica" w:cs="Helvetica"/>
          <w:sz w:val="24"/>
          <w:szCs w:val="24"/>
        </w:rPr>
        <w:t>,</w:t>
      </w:r>
      <w:r w:rsidRPr="0027357F">
        <w:rPr>
          <w:rFonts w:ascii="Helvetica" w:hAnsi="Helvetica" w:cs="Helvetica"/>
          <w:sz w:val="24"/>
          <w:szCs w:val="24"/>
        </w:rPr>
        <w:t xml:space="preserve"> or no chance of being rehoused.  </w:t>
      </w:r>
    </w:p>
    <w:p w14:paraId="50C4741C" w14:textId="77777777" w:rsidR="0027357F" w:rsidRPr="0027357F" w:rsidRDefault="0027357F" w:rsidP="0027357F">
      <w:pPr>
        <w:numPr>
          <w:ilvl w:val="1"/>
          <w:numId w:val="0"/>
        </w:numPr>
        <w:tabs>
          <w:tab w:val="num" w:pos="851"/>
        </w:tabs>
        <w:autoSpaceDE w:val="0"/>
        <w:autoSpaceDN w:val="0"/>
        <w:adjustRightInd w:val="0"/>
        <w:spacing w:before="120" w:after="0" w:line="240" w:lineRule="auto"/>
        <w:ind w:left="851" w:hanging="851"/>
        <w:outlineLvl w:val="1"/>
        <w:rPr>
          <w:rFonts w:ascii="Helvetica" w:hAnsi="Helvetica" w:cs="Helvetica"/>
          <w:color w:val="000000"/>
          <w:sz w:val="24"/>
          <w:szCs w:val="24"/>
          <w:lang w:eastAsia="en-GB"/>
        </w:rPr>
      </w:pPr>
      <w:r>
        <w:rPr>
          <w:rFonts w:ascii="Arial" w:hAnsi="Arial" w:cs="Arial"/>
          <w:color w:val="000000"/>
          <w:sz w:val="24"/>
          <w:szCs w:val="24"/>
          <w:lang w:eastAsia="en-GB"/>
        </w:rPr>
        <w:t>1.5</w:t>
      </w:r>
      <w:r>
        <w:rPr>
          <w:rFonts w:ascii="Arial" w:hAnsi="Arial" w:cs="Arial"/>
          <w:color w:val="000000"/>
          <w:sz w:val="24"/>
          <w:szCs w:val="24"/>
          <w:lang w:eastAsia="en-GB"/>
        </w:rPr>
        <w:tab/>
      </w:r>
      <w:r w:rsidRPr="0027357F">
        <w:rPr>
          <w:rFonts w:ascii="Arial" w:hAnsi="Arial" w:cs="Arial"/>
          <w:color w:val="000000"/>
          <w:sz w:val="24"/>
          <w:szCs w:val="24"/>
          <w:lang w:eastAsia="en-GB"/>
        </w:rPr>
        <w:t>Acceptance onto the waiting list is not a guarantee that an offer of accommodation will be made.</w:t>
      </w:r>
    </w:p>
    <w:p w14:paraId="1BA72DFE" w14:textId="1B29211B" w:rsidR="0027357F" w:rsidRPr="0027357F" w:rsidRDefault="0027357F" w:rsidP="0027357F">
      <w:pPr>
        <w:numPr>
          <w:ilvl w:val="1"/>
          <w:numId w:val="0"/>
        </w:numPr>
        <w:tabs>
          <w:tab w:val="num" w:pos="851"/>
        </w:tabs>
        <w:autoSpaceDE w:val="0"/>
        <w:autoSpaceDN w:val="0"/>
        <w:adjustRightInd w:val="0"/>
        <w:spacing w:before="120" w:after="0" w:line="240" w:lineRule="auto"/>
        <w:ind w:left="851" w:hanging="851"/>
        <w:outlineLvl w:val="1"/>
        <w:rPr>
          <w:rFonts w:ascii="Helvetica" w:hAnsi="Helvetica" w:cs="Helvetica"/>
          <w:color w:val="000000"/>
          <w:sz w:val="24"/>
          <w:szCs w:val="24"/>
          <w:lang w:eastAsia="en-GB"/>
        </w:rPr>
      </w:pPr>
      <w:r>
        <w:rPr>
          <w:rFonts w:ascii="Helvetica" w:hAnsi="Helvetica" w:cs="Helvetica"/>
          <w:color w:val="000000"/>
          <w:sz w:val="24"/>
          <w:szCs w:val="24"/>
          <w:lang w:eastAsia="en-GB"/>
        </w:rPr>
        <w:t>1.6</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The scheme applies to lettings of Gosport Borough Council housing and to lettings of homes owned by private registered providers</w:t>
      </w:r>
      <w:r w:rsidR="005F0CFB">
        <w:rPr>
          <w:rStyle w:val="FootnoteReference"/>
          <w:rFonts w:ascii="Helvetica" w:hAnsi="Helvetica" w:cs="Helvetica"/>
          <w:color w:val="000000"/>
          <w:sz w:val="24"/>
          <w:szCs w:val="24"/>
          <w:lang w:eastAsia="en-GB"/>
        </w:rPr>
        <w:footnoteReference w:id="1"/>
      </w:r>
      <w:r w:rsidRPr="0027357F">
        <w:rPr>
          <w:rFonts w:ascii="Helvetica" w:hAnsi="Helvetica" w:cs="Helvetica"/>
          <w:color w:val="000000"/>
          <w:sz w:val="24"/>
          <w:szCs w:val="24"/>
          <w:lang w:eastAsia="en-GB"/>
        </w:rPr>
        <w:t xml:space="preserve"> (PRPs) in Gosport for which the council has nomination rights. It does not include exchanges arranged between existing council or/and PRP tenants.</w:t>
      </w:r>
    </w:p>
    <w:p w14:paraId="779C1840" w14:textId="77777777" w:rsidR="0027357F" w:rsidRPr="0027357F" w:rsidRDefault="0027357F" w:rsidP="0027357F">
      <w:pPr>
        <w:numPr>
          <w:ilvl w:val="1"/>
          <w:numId w:val="0"/>
        </w:numPr>
        <w:tabs>
          <w:tab w:val="num" w:pos="851"/>
        </w:tabs>
        <w:autoSpaceDE w:val="0"/>
        <w:autoSpaceDN w:val="0"/>
        <w:adjustRightInd w:val="0"/>
        <w:spacing w:before="120" w:after="0" w:line="240" w:lineRule="auto"/>
        <w:ind w:left="851" w:hanging="851"/>
        <w:outlineLvl w:val="1"/>
        <w:rPr>
          <w:rFonts w:ascii="Helvetica" w:hAnsi="Helvetica" w:cs="Helvetica"/>
          <w:color w:val="000000"/>
          <w:sz w:val="24"/>
          <w:szCs w:val="24"/>
          <w:lang w:eastAsia="en-GB"/>
        </w:rPr>
      </w:pPr>
      <w:r>
        <w:rPr>
          <w:rFonts w:ascii="Helvetica" w:hAnsi="Helvetica" w:cs="Helvetica"/>
          <w:color w:val="000000"/>
          <w:sz w:val="24"/>
          <w:szCs w:val="24"/>
          <w:lang w:eastAsia="en-GB"/>
        </w:rPr>
        <w:t>1.7</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The scheme is based on five key principles. These are:</w:t>
      </w:r>
    </w:p>
    <w:p w14:paraId="3A5B4B2F" w14:textId="77777777" w:rsidR="0027357F" w:rsidRPr="0027357F" w:rsidRDefault="0027357F" w:rsidP="0027357F">
      <w:pPr>
        <w:numPr>
          <w:ilvl w:val="2"/>
          <w:numId w:val="0"/>
        </w:numPr>
        <w:tabs>
          <w:tab w:val="num" w:pos="851"/>
        </w:tabs>
        <w:autoSpaceDE w:val="0"/>
        <w:autoSpaceDN w:val="0"/>
        <w:adjustRightInd w:val="0"/>
        <w:spacing w:before="80" w:after="0" w:line="240" w:lineRule="auto"/>
        <w:ind w:left="851" w:hanging="851"/>
        <w:outlineLvl w:val="2"/>
        <w:rPr>
          <w:rFonts w:ascii="Helvetica" w:hAnsi="Helvetica" w:cs="Helvetica"/>
          <w:color w:val="000000"/>
          <w:sz w:val="24"/>
          <w:szCs w:val="24"/>
          <w:lang w:eastAsia="en-GB"/>
        </w:rPr>
      </w:pPr>
      <w:r>
        <w:rPr>
          <w:rFonts w:ascii="Helvetica" w:hAnsi="Helvetica" w:cs="Helvetica"/>
          <w:color w:val="000000"/>
          <w:sz w:val="24"/>
          <w:szCs w:val="24"/>
          <w:lang w:eastAsia="en-GB"/>
        </w:rPr>
        <w:t>1.7.1</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To give priority to local residents with the greatest housing need</w:t>
      </w:r>
    </w:p>
    <w:p w14:paraId="5B600E55" w14:textId="77777777" w:rsidR="0027357F" w:rsidRPr="0027357F" w:rsidRDefault="0027357F" w:rsidP="0027357F">
      <w:pPr>
        <w:numPr>
          <w:ilvl w:val="2"/>
          <w:numId w:val="0"/>
        </w:numPr>
        <w:tabs>
          <w:tab w:val="num" w:pos="851"/>
        </w:tabs>
        <w:autoSpaceDE w:val="0"/>
        <w:autoSpaceDN w:val="0"/>
        <w:adjustRightInd w:val="0"/>
        <w:spacing w:before="80" w:after="0" w:line="240" w:lineRule="auto"/>
        <w:ind w:left="851" w:hanging="851"/>
        <w:outlineLvl w:val="2"/>
        <w:rPr>
          <w:rFonts w:ascii="Helvetica" w:hAnsi="Helvetica" w:cs="Helvetica"/>
          <w:color w:val="000000"/>
          <w:sz w:val="24"/>
          <w:szCs w:val="24"/>
          <w:lang w:eastAsia="en-GB"/>
        </w:rPr>
      </w:pPr>
      <w:r>
        <w:rPr>
          <w:rFonts w:ascii="Helvetica" w:hAnsi="Helvetica" w:cs="Helvetica"/>
          <w:color w:val="000000"/>
          <w:sz w:val="24"/>
          <w:szCs w:val="24"/>
          <w:lang w:eastAsia="en-GB"/>
        </w:rPr>
        <w:t>1.7.2</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To make the best use of all the available social housing stock</w:t>
      </w:r>
    </w:p>
    <w:p w14:paraId="0F12BEEE" w14:textId="77777777" w:rsidR="0027357F" w:rsidRPr="0027357F" w:rsidRDefault="0027357F" w:rsidP="0027357F">
      <w:pPr>
        <w:numPr>
          <w:ilvl w:val="2"/>
          <w:numId w:val="0"/>
        </w:numPr>
        <w:tabs>
          <w:tab w:val="num" w:pos="851"/>
        </w:tabs>
        <w:autoSpaceDE w:val="0"/>
        <w:autoSpaceDN w:val="0"/>
        <w:adjustRightInd w:val="0"/>
        <w:spacing w:before="80" w:after="0" w:line="240" w:lineRule="auto"/>
        <w:ind w:left="851" w:hanging="851"/>
        <w:outlineLvl w:val="2"/>
        <w:rPr>
          <w:rFonts w:ascii="Helvetica" w:hAnsi="Helvetica" w:cs="Helvetica"/>
          <w:color w:val="000000"/>
          <w:sz w:val="24"/>
          <w:szCs w:val="24"/>
          <w:lang w:eastAsia="en-GB"/>
        </w:rPr>
      </w:pPr>
      <w:r>
        <w:rPr>
          <w:rFonts w:ascii="Helvetica" w:hAnsi="Helvetica" w:cs="Helvetica"/>
          <w:color w:val="000000"/>
          <w:sz w:val="24"/>
          <w:szCs w:val="24"/>
          <w:lang w:eastAsia="en-GB"/>
        </w:rPr>
        <w:t>1.7.3</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To enable applicants to make informed choices about their options</w:t>
      </w:r>
    </w:p>
    <w:p w14:paraId="5D336117" w14:textId="77777777" w:rsidR="0027357F" w:rsidRPr="0027357F" w:rsidRDefault="0027357F" w:rsidP="0027357F">
      <w:pPr>
        <w:numPr>
          <w:ilvl w:val="2"/>
          <w:numId w:val="0"/>
        </w:numPr>
        <w:tabs>
          <w:tab w:val="num" w:pos="864"/>
        </w:tabs>
        <w:autoSpaceDE w:val="0"/>
        <w:autoSpaceDN w:val="0"/>
        <w:adjustRightInd w:val="0"/>
        <w:spacing w:before="80" w:after="0" w:line="240" w:lineRule="auto"/>
        <w:ind w:left="851" w:hanging="851"/>
        <w:outlineLvl w:val="2"/>
        <w:rPr>
          <w:rFonts w:ascii="Helvetica" w:hAnsi="Helvetica" w:cs="Helvetica"/>
          <w:color w:val="000000"/>
          <w:sz w:val="24"/>
          <w:szCs w:val="24"/>
          <w:lang w:eastAsia="en-GB"/>
        </w:rPr>
      </w:pPr>
      <w:r>
        <w:rPr>
          <w:rFonts w:ascii="Helvetica" w:hAnsi="Helvetica" w:cs="Helvetica"/>
          <w:color w:val="000000"/>
          <w:sz w:val="24"/>
          <w:szCs w:val="24"/>
          <w:lang w:eastAsia="en-GB"/>
        </w:rPr>
        <w:t>1.7.4</w:t>
      </w:r>
      <w:r>
        <w:rPr>
          <w:rFonts w:ascii="Helvetica" w:hAnsi="Helvetica" w:cs="Helvetica"/>
          <w:color w:val="000000"/>
          <w:sz w:val="24"/>
          <w:szCs w:val="24"/>
          <w:lang w:eastAsia="en-GB"/>
        </w:rPr>
        <w:tab/>
      </w:r>
      <w:r w:rsidRPr="0027357F">
        <w:rPr>
          <w:rFonts w:ascii="Helvetica" w:hAnsi="Helvetica" w:cs="Helvetica"/>
          <w:color w:val="000000"/>
          <w:sz w:val="24"/>
          <w:szCs w:val="24"/>
          <w:lang w:eastAsia="en-GB"/>
        </w:rPr>
        <w:t>To process applications fairly and confidentially, taking appropriate steps to avoid discriminating on grounds of age; being or becoming a transsexual person; being married or in a civil relationship; being pregnant or on maternity leave; disability; race including colour, nationality, ethnic or national origin; religion, belief or lack of religion/belief; sex; or sexual orientation</w:t>
      </w:r>
    </w:p>
    <w:p w14:paraId="172084C7" w14:textId="77777777" w:rsidR="002C00A0" w:rsidRDefault="0027357F" w:rsidP="0027357F">
      <w:pPr>
        <w:rPr>
          <w:rFonts w:ascii="Helvetica" w:hAnsi="Helvetica" w:cs="Helvetica"/>
        </w:rPr>
      </w:pPr>
      <w:r>
        <w:rPr>
          <w:rFonts w:ascii="Helvetica" w:hAnsi="Helvetica" w:cs="Helvetica"/>
        </w:rPr>
        <w:t>1.7.5</w:t>
      </w:r>
      <w:r>
        <w:rPr>
          <w:rFonts w:ascii="Helvetica" w:hAnsi="Helvetica" w:cs="Helvetica"/>
        </w:rPr>
        <w:tab/>
        <w:t xml:space="preserve">  </w:t>
      </w:r>
      <w:r w:rsidRPr="0027357F">
        <w:rPr>
          <w:rFonts w:ascii="Helvetica" w:hAnsi="Helvetica" w:cs="Helvetica"/>
        </w:rPr>
        <w:t>To ensure that we adhere to the Equality Act 2010</w:t>
      </w:r>
      <w:r w:rsidR="000016E9">
        <w:rPr>
          <w:rFonts w:ascii="Helvetica" w:hAnsi="Helvetica" w:cs="Helvetica"/>
        </w:rPr>
        <w:t xml:space="preserve"> &amp; the Human Rights Act 1998</w:t>
      </w:r>
    </w:p>
    <w:p w14:paraId="55927C77" w14:textId="77777777" w:rsidR="002C00A0" w:rsidRPr="0023221D" w:rsidRDefault="0023221D" w:rsidP="0023221D">
      <w:pPr>
        <w:shd w:val="clear" w:color="auto" w:fill="CCCCCC"/>
        <w:tabs>
          <w:tab w:val="num" w:pos="851"/>
        </w:tabs>
        <w:spacing w:before="360" w:after="0" w:line="240" w:lineRule="auto"/>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2</w:t>
      </w:r>
      <w:r>
        <w:rPr>
          <w:rFonts w:ascii="Arial" w:hAnsi="Arial" w:cs="Arial"/>
          <w:b/>
          <w:bCs/>
          <w:color w:val="000000"/>
          <w:kern w:val="36"/>
          <w:sz w:val="28"/>
          <w:szCs w:val="28"/>
          <w:lang w:eastAsia="en-GB"/>
        </w:rPr>
        <w:tab/>
      </w:r>
      <w:r w:rsidR="002C00A0" w:rsidRPr="0023221D">
        <w:rPr>
          <w:rFonts w:ascii="Arial" w:hAnsi="Arial" w:cs="Arial"/>
          <w:b/>
          <w:bCs/>
          <w:color w:val="000000"/>
          <w:kern w:val="36"/>
          <w:sz w:val="28"/>
          <w:szCs w:val="28"/>
          <w:lang w:eastAsia="en-GB"/>
        </w:rPr>
        <w:t xml:space="preserve">Legal Requirements </w:t>
      </w:r>
    </w:p>
    <w:p w14:paraId="6FBDC794" w14:textId="77777777" w:rsidR="002C00A0" w:rsidRPr="002C00A0" w:rsidRDefault="002C00A0" w:rsidP="002C00A0">
      <w:pPr>
        <w:numPr>
          <w:ilvl w:val="1"/>
          <w:numId w:val="0"/>
        </w:numPr>
        <w:tabs>
          <w:tab w:val="num" w:pos="851"/>
        </w:tabs>
        <w:spacing w:before="120" w:after="0" w:line="240" w:lineRule="auto"/>
        <w:ind w:left="851" w:hanging="851"/>
        <w:outlineLvl w:val="1"/>
        <w:rPr>
          <w:rFonts w:ascii="Arial" w:hAnsi="Arial" w:cs="Arial"/>
          <w:color w:val="000000"/>
          <w:sz w:val="24"/>
          <w:szCs w:val="24"/>
          <w:lang w:eastAsia="en-GB"/>
        </w:rPr>
      </w:pPr>
      <w:r>
        <w:rPr>
          <w:rFonts w:ascii="Arial" w:hAnsi="Arial" w:cs="Arial"/>
          <w:color w:val="000000"/>
          <w:sz w:val="24"/>
          <w:szCs w:val="24"/>
          <w:lang w:eastAsia="en-GB"/>
        </w:rPr>
        <w:t>2.1</w:t>
      </w:r>
      <w:r>
        <w:rPr>
          <w:rFonts w:ascii="Arial" w:hAnsi="Arial" w:cs="Arial"/>
          <w:color w:val="000000"/>
          <w:sz w:val="24"/>
          <w:szCs w:val="24"/>
          <w:lang w:eastAsia="en-GB"/>
        </w:rPr>
        <w:tab/>
      </w:r>
      <w:r w:rsidRPr="002C00A0">
        <w:rPr>
          <w:rFonts w:ascii="Arial" w:hAnsi="Arial" w:cs="Arial"/>
          <w:color w:val="000000"/>
          <w:sz w:val="24"/>
          <w:szCs w:val="24"/>
          <w:lang w:eastAsia="en-GB"/>
        </w:rPr>
        <w:t>The 1996 Housing Act, Part 6, as amended by the Localism Act 2011 requires all housing authorities to have an allocation scheme for determining priorities and for defining the procedures to be followed in allocating social housing and they must allocate in accordance with that scheme.</w:t>
      </w:r>
    </w:p>
    <w:p w14:paraId="5E9E7D9D" w14:textId="77777777" w:rsidR="002C00A0" w:rsidRPr="002C00A0" w:rsidRDefault="002C00A0" w:rsidP="00A15050">
      <w:pPr>
        <w:numPr>
          <w:ilvl w:val="1"/>
          <w:numId w:val="0"/>
        </w:numPr>
        <w:tabs>
          <w:tab w:val="num" w:pos="851"/>
        </w:tabs>
        <w:spacing w:before="120" w:after="0" w:line="240" w:lineRule="auto"/>
        <w:ind w:left="851" w:hanging="851"/>
        <w:outlineLvl w:val="1"/>
        <w:rPr>
          <w:rFonts w:ascii="Arial" w:eastAsia="Arial" w:hAnsi="Arial" w:cs="Arial"/>
          <w:color w:val="000000"/>
          <w:sz w:val="24"/>
          <w:szCs w:val="24"/>
          <w:lang w:eastAsia="en-GB"/>
        </w:rPr>
      </w:pPr>
      <w:r>
        <w:rPr>
          <w:rFonts w:ascii="Arial" w:eastAsia="Arial" w:hAnsi="Arial" w:cs="Arial"/>
          <w:color w:val="000000"/>
          <w:sz w:val="24"/>
          <w:szCs w:val="24"/>
          <w:lang w:eastAsia="en-GB"/>
        </w:rPr>
        <w:t>2.2</w:t>
      </w:r>
      <w:r>
        <w:rPr>
          <w:rFonts w:ascii="Arial" w:eastAsia="Arial" w:hAnsi="Arial" w:cs="Arial"/>
          <w:color w:val="000000"/>
          <w:sz w:val="24"/>
          <w:szCs w:val="24"/>
          <w:lang w:eastAsia="en-GB"/>
        </w:rPr>
        <w:tab/>
      </w:r>
      <w:r w:rsidRPr="002C00A0">
        <w:rPr>
          <w:rFonts w:ascii="Arial" w:eastAsia="Arial" w:hAnsi="Arial" w:cs="Arial"/>
          <w:color w:val="000000"/>
          <w:sz w:val="24"/>
          <w:szCs w:val="24"/>
          <w:lang w:eastAsia="en-GB"/>
        </w:rPr>
        <w:t>In framing their allocation scheme, housing authorities must ensure that priority for social housing goes to those in the greatest need. This includes homeless people, those who need to move on welfare, hardship or medical grounds, or people living in unsatisfactory housing conditions.</w:t>
      </w:r>
    </w:p>
    <w:p w14:paraId="0145CBD4" w14:textId="155F0610" w:rsidR="007C1FBD" w:rsidRPr="007C1FBD" w:rsidRDefault="007C1FBD" w:rsidP="007C1FBD">
      <w:pPr>
        <w:numPr>
          <w:ilvl w:val="1"/>
          <w:numId w:val="0"/>
        </w:numPr>
        <w:tabs>
          <w:tab w:val="num" w:pos="851"/>
        </w:tabs>
        <w:spacing w:before="120" w:after="0" w:line="240" w:lineRule="auto"/>
        <w:ind w:left="851" w:hanging="851"/>
        <w:outlineLvl w:val="1"/>
        <w:rPr>
          <w:rFonts w:ascii="Arial" w:hAnsi="Arial" w:cs="Arial"/>
          <w:color w:val="000000"/>
          <w:sz w:val="24"/>
          <w:szCs w:val="24"/>
          <w:lang w:eastAsia="en-GB"/>
        </w:rPr>
      </w:pPr>
      <w:r>
        <w:rPr>
          <w:rFonts w:ascii="Arial" w:eastAsia="Arial" w:hAnsi="Arial" w:cs="Arial"/>
          <w:color w:val="000000"/>
          <w:sz w:val="24"/>
          <w:szCs w:val="24"/>
          <w:lang w:eastAsia="en-GB"/>
        </w:rPr>
        <w:t>2.3</w:t>
      </w:r>
      <w:r>
        <w:rPr>
          <w:rFonts w:ascii="Arial" w:eastAsia="Arial" w:hAnsi="Arial" w:cs="Arial"/>
          <w:color w:val="000000"/>
          <w:sz w:val="24"/>
          <w:szCs w:val="24"/>
          <w:lang w:eastAsia="en-GB"/>
        </w:rPr>
        <w:tab/>
      </w:r>
      <w:r w:rsidRPr="007C1FBD">
        <w:rPr>
          <w:rFonts w:ascii="Arial" w:eastAsia="Arial" w:hAnsi="Arial" w:cs="Arial"/>
          <w:color w:val="000000"/>
          <w:sz w:val="24"/>
          <w:szCs w:val="24"/>
          <w:lang w:eastAsia="en-GB"/>
        </w:rPr>
        <w:t xml:space="preserve">The </w:t>
      </w:r>
      <w:r w:rsidRPr="004D0770">
        <w:rPr>
          <w:rFonts w:ascii="Arial" w:eastAsia="Arial" w:hAnsi="Arial" w:cs="Arial"/>
          <w:color w:val="000000"/>
          <w:sz w:val="24"/>
          <w:szCs w:val="24"/>
          <w:lang w:eastAsia="en-GB"/>
        </w:rPr>
        <w:t xml:space="preserve">scheme must also give additional preference to serving or former members of the Armed Forces who have an urgent housing need in line with </w:t>
      </w:r>
      <w:r w:rsidR="004C3E55" w:rsidRPr="00382AAB">
        <w:rPr>
          <w:rFonts w:ascii="Arial" w:eastAsia="Arial" w:hAnsi="Arial" w:cs="Arial"/>
          <w:color w:val="000000"/>
          <w:sz w:val="24"/>
          <w:szCs w:val="24"/>
          <w:lang w:eastAsia="en-GB"/>
        </w:rPr>
        <w:t xml:space="preserve">the Armed Forces Act 2021, </w:t>
      </w:r>
      <w:r w:rsidRPr="00382AAB">
        <w:rPr>
          <w:rFonts w:ascii="Arial" w:eastAsia="Arial" w:hAnsi="Arial" w:cs="Arial"/>
          <w:color w:val="000000"/>
          <w:sz w:val="24"/>
          <w:szCs w:val="24"/>
          <w:lang w:eastAsia="en-GB"/>
        </w:rPr>
        <w:t>and</w:t>
      </w:r>
      <w:r w:rsidRPr="004D0770">
        <w:rPr>
          <w:rFonts w:ascii="Arial" w:eastAsia="Arial" w:hAnsi="Arial" w:cs="Arial"/>
          <w:color w:val="000000"/>
          <w:sz w:val="24"/>
          <w:szCs w:val="24"/>
          <w:lang w:eastAsia="en-GB"/>
        </w:rPr>
        <w:t xml:space="preserve"> the</w:t>
      </w:r>
      <w:r w:rsidRPr="007C1FBD">
        <w:rPr>
          <w:rFonts w:ascii="Arial" w:eastAsia="Arial" w:hAnsi="Arial" w:cs="Arial"/>
          <w:color w:val="000000"/>
          <w:sz w:val="24"/>
          <w:szCs w:val="24"/>
          <w:lang w:eastAsia="en-GB"/>
        </w:rPr>
        <w:t xml:space="preserve"> Local Armed Forces Covenant.</w:t>
      </w:r>
    </w:p>
    <w:p w14:paraId="6DA924AF" w14:textId="77777777" w:rsidR="007C1FBD" w:rsidRPr="007C1FBD" w:rsidRDefault="007C1FBD" w:rsidP="007C1FBD">
      <w:pPr>
        <w:numPr>
          <w:ilvl w:val="1"/>
          <w:numId w:val="0"/>
        </w:numPr>
        <w:tabs>
          <w:tab w:val="num" w:pos="851"/>
        </w:tabs>
        <w:spacing w:before="120" w:after="0" w:line="240" w:lineRule="auto"/>
        <w:ind w:left="851" w:hanging="851"/>
        <w:outlineLvl w:val="1"/>
        <w:rPr>
          <w:rFonts w:ascii="Arial" w:hAnsi="Arial" w:cs="Arial"/>
          <w:color w:val="000000"/>
          <w:sz w:val="24"/>
          <w:szCs w:val="24"/>
          <w:lang w:eastAsia="en-GB"/>
        </w:rPr>
      </w:pPr>
      <w:r>
        <w:rPr>
          <w:rFonts w:ascii="Arial" w:eastAsia="Arial" w:hAnsi="Arial" w:cs="Arial"/>
          <w:color w:val="000000"/>
          <w:sz w:val="24"/>
          <w:szCs w:val="24"/>
          <w:lang w:eastAsia="en-GB"/>
        </w:rPr>
        <w:t>2.4</w:t>
      </w:r>
      <w:r>
        <w:rPr>
          <w:rFonts w:ascii="Arial" w:eastAsia="Arial" w:hAnsi="Arial" w:cs="Arial"/>
          <w:color w:val="000000"/>
          <w:sz w:val="24"/>
          <w:szCs w:val="24"/>
          <w:lang w:eastAsia="en-GB"/>
        </w:rPr>
        <w:tab/>
      </w:r>
      <w:r w:rsidRPr="007C1FBD">
        <w:rPr>
          <w:rFonts w:ascii="Arial" w:eastAsia="Arial" w:hAnsi="Arial" w:cs="Arial"/>
          <w:color w:val="000000"/>
          <w:sz w:val="24"/>
          <w:szCs w:val="24"/>
          <w:lang w:eastAsia="en-GB"/>
        </w:rPr>
        <w:t>Amendments within The Localism Act 2011 enable housing authorities to determine which applicants do or do not qualify for social housing, to reflect local circumstances.</w:t>
      </w:r>
    </w:p>
    <w:p w14:paraId="4A9291BE" w14:textId="7B3FEBAF" w:rsidR="00632699" w:rsidRDefault="007C1FBD" w:rsidP="007C1FBD">
      <w:pPr>
        <w:numPr>
          <w:ilvl w:val="1"/>
          <w:numId w:val="0"/>
        </w:numPr>
        <w:tabs>
          <w:tab w:val="num" w:pos="851"/>
        </w:tabs>
        <w:spacing w:before="120" w:after="0" w:line="240" w:lineRule="auto"/>
        <w:ind w:left="851" w:hanging="851"/>
        <w:outlineLvl w:val="1"/>
        <w:rPr>
          <w:rFonts w:ascii="Arial" w:eastAsia="Arial" w:hAnsi="Arial" w:cs="Arial"/>
          <w:color w:val="000000"/>
          <w:sz w:val="24"/>
          <w:szCs w:val="24"/>
          <w:lang w:eastAsia="en-GB"/>
        </w:rPr>
      </w:pPr>
      <w:r>
        <w:rPr>
          <w:rFonts w:ascii="Arial" w:eastAsia="Arial" w:hAnsi="Arial" w:cs="Arial"/>
          <w:color w:val="000000"/>
          <w:sz w:val="24"/>
          <w:szCs w:val="24"/>
          <w:lang w:eastAsia="en-GB"/>
        </w:rPr>
        <w:t>2.5</w:t>
      </w:r>
      <w:r>
        <w:rPr>
          <w:rFonts w:ascii="Arial" w:eastAsia="Arial" w:hAnsi="Arial" w:cs="Arial"/>
          <w:color w:val="000000"/>
          <w:sz w:val="24"/>
          <w:szCs w:val="24"/>
          <w:lang w:eastAsia="en-GB"/>
        </w:rPr>
        <w:tab/>
      </w:r>
      <w:r w:rsidRPr="007C1FBD">
        <w:rPr>
          <w:rFonts w:ascii="Arial" w:eastAsia="Arial" w:hAnsi="Arial" w:cs="Arial"/>
          <w:color w:val="000000"/>
          <w:sz w:val="24"/>
          <w:szCs w:val="24"/>
          <w:lang w:eastAsia="en-GB"/>
        </w:rPr>
        <w:t>Any qual</w:t>
      </w:r>
      <w:r w:rsidR="00632699">
        <w:rPr>
          <w:rFonts w:ascii="Arial" w:eastAsia="Arial" w:hAnsi="Arial" w:cs="Arial"/>
          <w:color w:val="000000"/>
          <w:sz w:val="24"/>
          <w:szCs w:val="24"/>
          <w:lang w:eastAsia="en-GB"/>
        </w:rPr>
        <w:t>ification criteria must include:</w:t>
      </w:r>
    </w:p>
    <w:p w14:paraId="73EDF046" w14:textId="77777777" w:rsidR="00632699" w:rsidRPr="00382AAB" w:rsidRDefault="00632699" w:rsidP="00632699">
      <w:pPr>
        <w:pStyle w:val="ListParagraph"/>
        <w:numPr>
          <w:ilvl w:val="0"/>
          <w:numId w:val="12"/>
        </w:numPr>
        <w:spacing w:after="0" w:line="0" w:lineRule="atLeast"/>
        <w:jc w:val="both"/>
        <w:rPr>
          <w:rFonts w:ascii="Arial" w:eastAsia="Arial" w:hAnsi="Arial" w:cs="Arial"/>
          <w:sz w:val="24"/>
          <w:szCs w:val="24"/>
        </w:rPr>
      </w:pPr>
      <w:r w:rsidRPr="00382AAB">
        <w:rPr>
          <w:rFonts w:ascii="Arial" w:eastAsia="Arial" w:hAnsi="Arial" w:cs="Arial"/>
          <w:sz w:val="24"/>
          <w:szCs w:val="24"/>
        </w:rPr>
        <w:t>members of the regular forces and the reserve forces;</w:t>
      </w:r>
    </w:p>
    <w:p w14:paraId="0A27ADDC" w14:textId="38DEC394" w:rsidR="00632699" w:rsidRPr="00382AAB" w:rsidRDefault="00330473" w:rsidP="00632699">
      <w:pPr>
        <w:pStyle w:val="ListParagraph"/>
        <w:numPr>
          <w:ilvl w:val="0"/>
          <w:numId w:val="12"/>
        </w:numPr>
        <w:spacing w:after="0" w:line="0" w:lineRule="atLeast"/>
        <w:jc w:val="both"/>
        <w:rPr>
          <w:rFonts w:ascii="Arial" w:eastAsia="Arial" w:hAnsi="Arial" w:cs="Arial"/>
          <w:sz w:val="24"/>
          <w:szCs w:val="24"/>
        </w:rPr>
      </w:pPr>
      <w:r w:rsidRPr="00382AAB">
        <w:rPr>
          <w:rFonts w:ascii="Arial" w:hAnsi="Arial" w:cs="Arial"/>
          <w:sz w:val="24"/>
          <w:szCs w:val="24"/>
        </w:rPr>
        <w:t>members of British Overseas T</w:t>
      </w:r>
      <w:r w:rsidR="00632699" w:rsidRPr="00382AAB">
        <w:rPr>
          <w:rFonts w:ascii="Arial" w:hAnsi="Arial" w:cs="Arial"/>
          <w:sz w:val="24"/>
          <w:szCs w:val="24"/>
        </w:rPr>
        <w:t>erritory forces who are subject to Service law;</w:t>
      </w:r>
    </w:p>
    <w:p w14:paraId="2F459149" w14:textId="66C1CA8E" w:rsidR="00632699" w:rsidRPr="00382AAB" w:rsidRDefault="008506FC" w:rsidP="00632699">
      <w:pPr>
        <w:pStyle w:val="ListParagraph"/>
        <w:numPr>
          <w:ilvl w:val="0"/>
          <w:numId w:val="12"/>
        </w:numPr>
        <w:spacing w:after="0" w:line="0" w:lineRule="atLeast"/>
        <w:jc w:val="both"/>
        <w:rPr>
          <w:rFonts w:ascii="Arial" w:eastAsia="Arial" w:hAnsi="Arial" w:cs="Arial"/>
          <w:sz w:val="24"/>
          <w:szCs w:val="24"/>
        </w:rPr>
      </w:pPr>
      <w:r w:rsidRPr="00382AAB">
        <w:rPr>
          <w:rFonts w:ascii="Arial" w:hAnsi="Arial" w:cs="Arial"/>
          <w:sz w:val="24"/>
          <w:szCs w:val="24"/>
        </w:rPr>
        <w:t>former members of any of His</w:t>
      </w:r>
      <w:r w:rsidR="00632699" w:rsidRPr="00382AAB">
        <w:rPr>
          <w:rFonts w:ascii="Arial" w:hAnsi="Arial" w:cs="Arial"/>
          <w:sz w:val="24"/>
          <w:szCs w:val="24"/>
        </w:rPr>
        <w:t xml:space="preserve"> Majesty’s forces who are ordinarily resident in the UK within five years of discharge; and,</w:t>
      </w:r>
    </w:p>
    <w:p w14:paraId="1AE3787C" w14:textId="663D3C22" w:rsidR="00632699" w:rsidRPr="00382AAB" w:rsidRDefault="00632699" w:rsidP="00632699">
      <w:pPr>
        <w:pStyle w:val="ListParagraph"/>
        <w:numPr>
          <w:ilvl w:val="0"/>
          <w:numId w:val="12"/>
        </w:numPr>
        <w:spacing w:after="0" w:line="0" w:lineRule="atLeast"/>
        <w:jc w:val="both"/>
        <w:rPr>
          <w:rFonts w:ascii="Arial" w:eastAsia="Arial" w:hAnsi="Arial" w:cs="Arial"/>
          <w:sz w:val="24"/>
          <w:szCs w:val="24"/>
        </w:rPr>
      </w:pPr>
      <w:r w:rsidRPr="00382AAB">
        <w:rPr>
          <w:rFonts w:ascii="Arial" w:eastAsia="Arial" w:hAnsi="Arial" w:cs="Arial"/>
          <w:sz w:val="24"/>
          <w:szCs w:val="24"/>
        </w:rPr>
        <w:t xml:space="preserve">relevant family members </w:t>
      </w:r>
      <w:r w:rsidR="005F0CFB" w:rsidRPr="00382AAB">
        <w:rPr>
          <w:rStyle w:val="FootnoteReference"/>
          <w:rFonts w:ascii="Arial" w:eastAsia="Arial" w:hAnsi="Arial" w:cs="Arial"/>
          <w:sz w:val="24"/>
          <w:szCs w:val="24"/>
        </w:rPr>
        <w:footnoteReference w:id="2"/>
      </w:r>
    </w:p>
    <w:p w14:paraId="1BA15DDD" w14:textId="492A7D9B" w:rsidR="007C1FBD" w:rsidRPr="007C1FBD" w:rsidRDefault="007C1FBD" w:rsidP="007C1FBD">
      <w:pPr>
        <w:numPr>
          <w:ilvl w:val="1"/>
          <w:numId w:val="0"/>
        </w:numPr>
        <w:tabs>
          <w:tab w:val="num" w:pos="851"/>
        </w:tabs>
        <w:spacing w:before="120" w:after="0" w:line="240" w:lineRule="auto"/>
        <w:ind w:left="851" w:hanging="851"/>
        <w:outlineLvl w:val="1"/>
        <w:rPr>
          <w:rFonts w:ascii="Arial" w:hAnsi="Arial" w:cs="Arial"/>
          <w:color w:val="000000"/>
          <w:sz w:val="24"/>
          <w:szCs w:val="24"/>
          <w:lang w:eastAsia="en-GB"/>
        </w:rPr>
      </w:pPr>
      <w:r>
        <w:rPr>
          <w:rFonts w:ascii="Arial" w:eastAsia="Arial" w:hAnsi="Arial" w:cs="Arial"/>
          <w:color w:val="000000"/>
          <w:sz w:val="24"/>
          <w:szCs w:val="24"/>
          <w:lang w:eastAsia="en-GB"/>
        </w:rPr>
        <w:t>2.6</w:t>
      </w:r>
      <w:r>
        <w:rPr>
          <w:rFonts w:ascii="Arial" w:eastAsia="Arial" w:hAnsi="Arial" w:cs="Arial"/>
          <w:color w:val="000000"/>
          <w:sz w:val="24"/>
          <w:szCs w:val="24"/>
          <w:lang w:eastAsia="en-GB"/>
        </w:rPr>
        <w:tab/>
      </w:r>
      <w:r w:rsidRPr="007C1FBD">
        <w:rPr>
          <w:rFonts w:ascii="Arial" w:eastAsia="Arial" w:hAnsi="Arial" w:cs="Arial"/>
          <w:color w:val="000000"/>
          <w:sz w:val="24"/>
          <w:szCs w:val="24"/>
          <w:lang w:eastAsia="en-GB"/>
        </w:rPr>
        <w:t>The Right to M</w:t>
      </w:r>
      <w:r w:rsidR="00632699">
        <w:rPr>
          <w:rFonts w:ascii="Arial" w:eastAsia="Arial" w:hAnsi="Arial" w:cs="Arial"/>
          <w:color w:val="000000"/>
          <w:sz w:val="24"/>
          <w:szCs w:val="24"/>
          <w:lang w:eastAsia="en-GB"/>
        </w:rPr>
        <w:t>ove regulations requires that l</w:t>
      </w:r>
      <w:r w:rsidRPr="007C1FBD">
        <w:rPr>
          <w:rFonts w:ascii="Arial" w:eastAsia="Arial" w:hAnsi="Arial" w:cs="Arial"/>
          <w:color w:val="000000"/>
          <w:sz w:val="24"/>
          <w:szCs w:val="24"/>
          <w:lang w:eastAsia="en-GB"/>
        </w:rPr>
        <w:t xml:space="preserve">ocal connection criteria does not prevent social housing tenants from moving into an area to take up work or apprenticeship opportunities  </w:t>
      </w:r>
    </w:p>
    <w:p w14:paraId="189AAA20" w14:textId="76A6956B" w:rsidR="007C1FBD" w:rsidRPr="00382AAB" w:rsidRDefault="007C1FBD" w:rsidP="007C1FBD">
      <w:pPr>
        <w:numPr>
          <w:ilvl w:val="1"/>
          <w:numId w:val="0"/>
        </w:numPr>
        <w:tabs>
          <w:tab w:val="num" w:pos="851"/>
        </w:tabs>
        <w:spacing w:before="120" w:after="0" w:line="240" w:lineRule="auto"/>
        <w:ind w:left="851" w:hanging="851"/>
        <w:outlineLvl w:val="1"/>
        <w:rPr>
          <w:rFonts w:ascii="Arial" w:hAnsi="Arial" w:cs="Arial"/>
          <w:color w:val="000000"/>
          <w:sz w:val="24"/>
          <w:szCs w:val="24"/>
          <w:lang w:eastAsia="en-GB"/>
        </w:rPr>
      </w:pPr>
      <w:r>
        <w:rPr>
          <w:rFonts w:ascii="Arial" w:eastAsia="Arial" w:hAnsi="Arial" w:cs="Arial"/>
          <w:color w:val="000000"/>
          <w:sz w:val="24"/>
          <w:szCs w:val="24"/>
          <w:lang w:eastAsia="en-GB"/>
        </w:rPr>
        <w:t>2.7</w:t>
      </w:r>
      <w:r>
        <w:rPr>
          <w:rFonts w:ascii="Arial" w:eastAsia="Arial" w:hAnsi="Arial" w:cs="Arial"/>
          <w:color w:val="000000"/>
          <w:sz w:val="24"/>
          <w:szCs w:val="24"/>
          <w:lang w:eastAsia="en-GB"/>
        </w:rPr>
        <w:tab/>
      </w:r>
      <w:r w:rsidRPr="007C1FBD">
        <w:rPr>
          <w:rFonts w:ascii="Arial" w:eastAsia="Arial" w:hAnsi="Arial" w:cs="Arial"/>
          <w:color w:val="000000"/>
          <w:sz w:val="24"/>
          <w:szCs w:val="24"/>
          <w:lang w:eastAsia="en-GB"/>
        </w:rPr>
        <w:t xml:space="preserve">This Allocation Scheme complies with the requirements of the Act and Statutory Instrument 2015/967, and takes </w:t>
      </w:r>
      <w:r w:rsidR="002C462D">
        <w:rPr>
          <w:rFonts w:ascii="Arial" w:eastAsia="Arial" w:hAnsi="Arial" w:cs="Arial"/>
          <w:color w:val="000000"/>
          <w:sz w:val="24"/>
          <w:szCs w:val="24"/>
          <w:lang w:eastAsia="en-GB"/>
        </w:rPr>
        <w:t>into account the Allocation of Accommodation: Guidance for Local Housing A</w:t>
      </w:r>
      <w:r w:rsidRPr="007C1FBD">
        <w:rPr>
          <w:rFonts w:ascii="Arial" w:eastAsia="Arial" w:hAnsi="Arial" w:cs="Arial"/>
          <w:color w:val="000000"/>
          <w:sz w:val="24"/>
          <w:szCs w:val="24"/>
          <w:lang w:eastAsia="en-GB"/>
        </w:rPr>
        <w:t xml:space="preserve">uthorities in England, issued by the </w:t>
      </w:r>
      <w:r w:rsidR="004A24E8">
        <w:rPr>
          <w:rFonts w:ascii="Arial" w:eastAsia="Arial" w:hAnsi="Arial" w:cs="Arial"/>
          <w:color w:val="000000"/>
          <w:sz w:val="24"/>
          <w:szCs w:val="24"/>
          <w:lang w:eastAsia="en-GB"/>
        </w:rPr>
        <w:t>de</w:t>
      </w:r>
      <w:r w:rsidR="004A24E8" w:rsidRPr="004A24E8">
        <w:rPr>
          <w:rFonts w:ascii="Arial" w:eastAsia="Arial" w:hAnsi="Arial" w:cs="Arial"/>
          <w:color w:val="000000"/>
          <w:sz w:val="24"/>
          <w:szCs w:val="24"/>
          <w:lang w:eastAsia="en-GB"/>
        </w:rPr>
        <w:t>partment now known as the Department for Levelling Up, Housing and Communities</w:t>
      </w:r>
      <w:r w:rsidR="004A24E8">
        <w:rPr>
          <w:rFonts w:ascii="Arial" w:eastAsia="Arial" w:hAnsi="Arial" w:cs="Arial"/>
          <w:color w:val="000000"/>
          <w:sz w:val="24"/>
          <w:szCs w:val="24"/>
          <w:lang w:eastAsia="en-GB"/>
        </w:rPr>
        <w:t>,</w:t>
      </w:r>
      <w:r w:rsidR="004A24E8" w:rsidRPr="004A24E8">
        <w:rPr>
          <w:rFonts w:ascii="Arial" w:eastAsia="Arial" w:hAnsi="Arial" w:cs="Arial"/>
          <w:color w:val="000000"/>
          <w:sz w:val="24"/>
          <w:szCs w:val="24"/>
          <w:lang w:eastAsia="en-GB"/>
        </w:rPr>
        <w:t xml:space="preserve"> in June 2012, March 2015,</w:t>
      </w:r>
      <w:r w:rsidR="00090DED" w:rsidRPr="004A24E8">
        <w:rPr>
          <w:rFonts w:ascii="Arial" w:eastAsia="Arial" w:hAnsi="Arial" w:cs="Arial"/>
          <w:color w:val="000000"/>
          <w:sz w:val="24"/>
          <w:szCs w:val="24"/>
          <w:lang w:eastAsia="en-GB"/>
        </w:rPr>
        <w:t xml:space="preserve"> </w:t>
      </w:r>
      <w:r w:rsidR="00090DED" w:rsidRPr="00382AAB">
        <w:rPr>
          <w:rFonts w:ascii="Arial" w:eastAsia="Arial" w:hAnsi="Arial" w:cs="Arial"/>
          <w:color w:val="000000"/>
          <w:sz w:val="24"/>
          <w:szCs w:val="24"/>
          <w:lang w:eastAsia="en-GB"/>
        </w:rPr>
        <w:t>September 2021</w:t>
      </w:r>
      <w:r w:rsidR="004A24E8" w:rsidRPr="00382AAB">
        <w:rPr>
          <w:rFonts w:ascii="Arial" w:eastAsia="Arial" w:hAnsi="Arial" w:cs="Arial"/>
          <w:color w:val="000000"/>
          <w:sz w:val="24"/>
          <w:szCs w:val="24"/>
          <w:lang w:eastAsia="en-GB"/>
        </w:rPr>
        <w:t>, the</w:t>
      </w:r>
      <w:r w:rsidR="00090DED" w:rsidRPr="004A24E8">
        <w:rPr>
          <w:rFonts w:ascii="Arial" w:eastAsia="Arial" w:hAnsi="Arial" w:cs="Arial"/>
          <w:color w:val="000000"/>
          <w:sz w:val="24"/>
          <w:szCs w:val="24"/>
          <w:lang w:eastAsia="en-GB"/>
        </w:rPr>
        <w:t xml:space="preserve"> </w:t>
      </w:r>
      <w:r w:rsidR="00090DED" w:rsidRPr="00382AAB">
        <w:rPr>
          <w:rFonts w:ascii="Arial" w:eastAsia="Arial" w:hAnsi="Arial" w:cs="Arial"/>
          <w:color w:val="000000"/>
          <w:sz w:val="24"/>
          <w:szCs w:val="24"/>
          <w:lang w:eastAsia="en-GB"/>
        </w:rPr>
        <w:t>Council</w:t>
      </w:r>
      <w:r w:rsidR="004A24E8" w:rsidRPr="00382AAB">
        <w:rPr>
          <w:rFonts w:ascii="Arial" w:eastAsia="Arial" w:hAnsi="Arial" w:cs="Arial"/>
          <w:color w:val="000000"/>
          <w:sz w:val="24"/>
          <w:szCs w:val="24"/>
          <w:lang w:eastAsia="en-GB"/>
        </w:rPr>
        <w:t>’</w:t>
      </w:r>
      <w:r w:rsidR="00090DED" w:rsidRPr="00382AAB">
        <w:rPr>
          <w:rFonts w:ascii="Arial" w:eastAsia="Arial" w:hAnsi="Arial" w:cs="Arial"/>
          <w:color w:val="000000"/>
          <w:sz w:val="24"/>
          <w:szCs w:val="24"/>
          <w:lang w:eastAsia="en-GB"/>
        </w:rPr>
        <w:t xml:space="preserve">s Tenancy Strategy and the </w:t>
      </w:r>
      <w:r w:rsidR="00090DED" w:rsidRPr="00382AAB">
        <w:rPr>
          <w:rFonts w:ascii="Arial" w:hAnsi="Arial" w:cs="Arial"/>
          <w:sz w:val="24"/>
          <w:szCs w:val="24"/>
        </w:rPr>
        <w:t xml:space="preserve">Council’s Homelessness &amp; Rough Sleeping Strategy 2022-2027. </w:t>
      </w:r>
      <w:r w:rsidR="00090DED" w:rsidRPr="00382AAB">
        <w:rPr>
          <w:rFonts w:ascii="Arial" w:eastAsia="Arial" w:hAnsi="Arial" w:cs="Arial"/>
          <w:color w:val="000000"/>
          <w:sz w:val="24"/>
          <w:szCs w:val="24"/>
          <w:lang w:eastAsia="en-GB"/>
        </w:rPr>
        <w:t xml:space="preserve">  </w:t>
      </w:r>
    </w:p>
    <w:p w14:paraId="007D4201" w14:textId="77777777" w:rsidR="007C1FBD" w:rsidRPr="007C1FBD" w:rsidRDefault="00AE6EB5" w:rsidP="007C1FBD">
      <w:pPr>
        <w:shd w:val="clear" w:color="auto" w:fill="CCCCCC"/>
        <w:tabs>
          <w:tab w:val="num" w:pos="851"/>
        </w:tabs>
        <w:spacing w:before="360" w:after="0" w:line="240" w:lineRule="auto"/>
        <w:ind w:left="864" w:hanging="864"/>
        <w:outlineLvl w:val="0"/>
        <w:rPr>
          <w:rFonts w:ascii="Arial" w:hAnsi="Arial" w:cs="Arial"/>
          <w:b/>
          <w:bCs/>
          <w:color w:val="000000"/>
          <w:kern w:val="36"/>
          <w:sz w:val="28"/>
          <w:szCs w:val="28"/>
          <w:lang w:eastAsia="en-GB"/>
        </w:rPr>
      </w:pPr>
      <w:r w:rsidRPr="00382AAB">
        <w:rPr>
          <w:rFonts w:ascii="Arial" w:hAnsi="Arial" w:cs="Arial"/>
          <w:b/>
          <w:bCs/>
          <w:color w:val="000000"/>
          <w:kern w:val="36"/>
          <w:sz w:val="28"/>
          <w:szCs w:val="28"/>
          <w:lang w:eastAsia="en-GB"/>
        </w:rPr>
        <w:t xml:space="preserve">3 </w:t>
      </w:r>
      <w:r w:rsidR="007C1FBD" w:rsidRPr="00382AAB">
        <w:rPr>
          <w:rFonts w:ascii="Arial" w:hAnsi="Arial" w:cs="Arial"/>
          <w:b/>
          <w:bCs/>
          <w:color w:val="000000"/>
          <w:kern w:val="36"/>
          <w:sz w:val="28"/>
          <w:szCs w:val="28"/>
          <w:lang w:eastAsia="en-GB"/>
        </w:rPr>
        <w:t>Eligibility &amp; Qualification</w:t>
      </w:r>
    </w:p>
    <w:p w14:paraId="6059D290" w14:textId="77777777" w:rsidR="007C1FBD" w:rsidRPr="007C1FBD" w:rsidRDefault="00AE6EB5" w:rsidP="007C1FBD">
      <w:pPr>
        <w:numPr>
          <w:ilvl w:val="1"/>
          <w:numId w:val="0"/>
        </w:numPr>
        <w:tabs>
          <w:tab w:val="num" w:pos="864"/>
        </w:tabs>
        <w:spacing w:before="120" w:after="0" w:line="240" w:lineRule="auto"/>
        <w:ind w:left="851" w:hanging="851"/>
        <w:outlineLvl w:val="1"/>
        <w:rPr>
          <w:rFonts w:ascii="Arial" w:hAnsi="Arial" w:cs="Arial"/>
          <w:color w:val="000000"/>
          <w:sz w:val="24"/>
          <w:szCs w:val="24"/>
          <w:lang w:eastAsia="en-GB"/>
        </w:rPr>
      </w:pPr>
      <w:r>
        <w:rPr>
          <w:rFonts w:ascii="Arial" w:hAnsi="Arial" w:cs="Arial"/>
          <w:color w:val="000000"/>
          <w:sz w:val="24"/>
          <w:szCs w:val="24"/>
          <w:lang w:eastAsia="en-GB"/>
        </w:rPr>
        <w:t>3.1</w:t>
      </w:r>
      <w:r>
        <w:rPr>
          <w:rFonts w:ascii="Arial" w:hAnsi="Arial" w:cs="Arial"/>
          <w:color w:val="000000"/>
          <w:sz w:val="24"/>
          <w:szCs w:val="24"/>
          <w:lang w:eastAsia="en-GB"/>
        </w:rPr>
        <w:tab/>
      </w:r>
      <w:r w:rsidR="007C1FBD" w:rsidRPr="007C1FBD">
        <w:rPr>
          <w:rFonts w:ascii="Arial" w:hAnsi="Arial" w:cs="Arial"/>
          <w:color w:val="000000"/>
          <w:sz w:val="24"/>
          <w:szCs w:val="24"/>
          <w:lang w:eastAsia="en-GB"/>
        </w:rPr>
        <w:t xml:space="preserve">Anyone wishing to join the allocation scheme </w:t>
      </w:r>
      <w:r w:rsidR="007C1FBD" w:rsidRPr="001E5674">
        <w:rPr>
          <w:rFonts w:ascii="Arial" w:hAnsi="Arial" w:cs="Arial"/>
          <w:b/>
          <w:color w:val="000000"/>
          <w:sz w:val="24"/>
          <w:szCs w:val="24"/>
          <w:u w:val="single"/>
          <w:lang w:eastAsia="en-GB"/>
        </w:rPr>
        <w:t xml:space="preserve">must be </w:t>
      </w:r>
      <w:r w:rsidR="007C1FBD" w:rsidRPr="007C1FBD">
        <w:rPr>
          <w:rFonts w:ascii="Arial" w:hAnsi="Arial" w:cs="Arial"/>
          <w:b/>
          <w:color w:val="000000"/>
          <w:sz w:val="24"/>
          <w:szCs w:val="24"/>
          <w:u w:val="single"/>
          <w:lang w:eastAsia="en-GB"/>
        </w:rPr>
        <w:t>eligible</w:t>
      </w:r>
      <w:r w:rsidR="007C1FBD" w:rsidRPr="007C1FBD">
        <w:rPr>
          <w:rFonts w:ascii="Arial" w:hAnsi="Arial" w:cs="Arial"/>
          <w:color w:val="000000"/>
          <w:sz w:val="24"/>
          <w:szCs w:val="24"/>
          <w:lang w:eastAsia="en-GB"/>
        </w:rPr>
        <w:t xml:space="preserve"> for social housing and must meet the </w:t>
      </w:r>
      <w:r w:rsidR="007C1FBD" w:rsidRPr="007C1FBD">
        <w:rPr>
          <w:rFonts w:ascii="Arial" w:hAnsi="Arial" w:cs="Arial"/>
          <w:b/>
          <w:color w:val="000000"/>
          <w:sz w:val="24"/>
          <w:szCs w:val="24"/>
          <w:u w:val="single"/>
          <w:lang w:eastAsia="en-GB"/>
        </w:rPr>
        <w:t>qualification criteria</w:t>
      </w:r>
      <w:r w:rsidR="007C1FBD" w:rsidRPr="007C1FBD">
        <w:rPr>
          <w:rFonts w:ascii="Arial" w:hAnsi="Arial" w:cs="Arial"/>
          <w:color w:val="000000"/>
          <w:sz w:val="24"/>
          <w:szCs w:val="24"/>
          <w:lang w:eastAsia="en-GB"/>
        </w:rPr>
        <w:t xml:space="preserve">. </w:t>
      </w:r>
    </w:p>
    <w:p w14:paraId="70EFD2F9" w14:textId="77777777" w:rsidR="007C1FBD" w:rsidRPr="007C1FBD" w:rsidRDefault="00AE6EB5" w:rsidP="007C1FBD">
      <w:pPr>
        <w:numPr>
          <w:ilvl w:val="1"/>
          <w:numId w:val="0"/>
        </w:numPr>
        <w:tabs>
          <w:tab w:val="num" w:pos="851"/>
        </w:tabs>
        <w:spacing w:before="120" w:after="0" w:line="240" w:lineRule="auto"/>
        <w:ind w:left="851" w:hanging="851"/>
        <w:outlineLvl w:val="1"/>
        <w:rPr>
          <w:rFonts w:ascii="Arial" w:hAnsi="Arial" w:cs="Arial"/>
          <w:b/>
          <w:color w:val="000000"/>
          <w:sz w:val="24"/>
          <w:szCs w:val="24"/>
          <w:lang w:eastAsia="en-GB"/>
        </w:rPr>
      </w:pPr>
      <w:r>
        <w:rPr>
          <w:rFonts w:ascii="Arial" w:hAnsi="Arial" w:cs="Arial"/>
          <w:b/>
          <w:color w:val="000000"/>
          <w:sz w:val="24"/>
          <w:szCs w:val="24"/>
          <w:lang w:eastAsia="en-GB"/>
        </w:rPr>
        <w:t>3.2</w:t>
      </w:r>
      <w:r>
        <w:rPr>
          <w:rFonts w:ascii="Arial" w:hAnsi="Arial" w:cs="Arial"/>
          <w:b/>
          <w:color w:val="000000"/>
          <w:sz w:val="24"/>
          <w:szCs w:val="24"/>
          <w:lang w:eastAsia="en-GB"/>
        </w:rPr>
        <w:tab/>
      </w:r>
      <w:r w:rsidR="007C1FBD" w:rsidRPr="007C1FBD">
        <w:rPr>
          <w:rFonts w:ascii="Arial" w:hAnsi="Arial" w:cs="Arial"/>
          <w:b/>
          <w:color w:val="000000"/>
          <w:sz w:val="24"/>
          <w:szCs w:val="24"/>
          <w:lang w:eastAsia="en-GB"/>
        </w:rPr>
        <w:t>Ineligible applicants</w:t>
      </w:r>
    </w:p>
    <w:p w14:paraId="3B7D9F01" w14:textId="77777777" w:rsidR="007C1FBD" w:rsidRPr="007C1FBD" w:rsidRDefault="00AE6EB5" w:rsidP="007C1FBD">
      <w:pPr>
        <w:numPr>
          <w:ilvl w:val="2"/>
          <w:numId w:val="0"/>
        </w:numPr>
        <w:tabs>
          <w:tab w:val="num" w:pos="851"/>
        </w:tabs>
        <w:spacing w:before="80" w:after="80" w:line="240" w:lineRule="auto"/>
        <w:ind w:left="851" w:hanging="851"/>
        <w:outlineLvl w:val="2"/>
        <w:rPr>
          <w:rFonts w:ascii="Arial" w:hAnsi="Arial" w:cs="Arial"/>
          <w:color w:val="000000"/>
          <w:sz w:val="24"/>
          <w:szCs w:val="24"/>
          <w:lang w:eastAsia="en-GB"/>
        </w:rPr>
      </w:pPr>
      <w:r>
        <w:rPr>
          <w:rFonts w:ascii="Arial" w:hAnsi="Arial" w:cs="Arial"/>
          <w:color w:val="000000"/>
          <w:sz w:val="24"/>
          <w:szCs w:val="24"/>
          <w:lang w:eastAsia="en-GB"/>
        </w:rPr>
        <w:t>3.2.1</w:t>
      </w:r>
      <w:r>
        <w:rPr>
          <w:rFonts w:ascii="Arial" w:hAnsi="Arial" w:cs="Arial"/>
          <w:color w:val="000000"/>
          <w:sz w:val="24"/>
          <w:szCs w:val="24"/>
          <w:lang w:eastAsia="en-GB"/>
        </w:rPr>
        <w:tab/>
      </w:r>
      <w:r w:rsidR="007C1FBD" w:rsidRPr="007C1FBD">
        <w:rPr>
          <w:rFonts w:ascii="Arial" w:hAnsi="Arial" w:cs="Arial"/>
          <w:color w:val="000000"/>
          <w:sz w:val="24"/>
          <w:szCs w:val="24"/>
          <w:lang w:eastAsia="en-GB"/>
        </w:rPr>
        <w:t>Certain categories of people are excluded from being offered social housing. These relate to persons who have restricted rights to reside in the United Kingdom or have no access to public funding.</w:t>
      </w:r>
    </w:p>
    <w:p w14:paraId="5D49CFA4" w14:textId="77777777" w:rsidR="007C1FBD" w:rsidRPr="007C1FBD" w:rsidRDefault="00AE6EB5" w:rsidP="007C1FBD">
      <w:pPr>
        <w:numPr>
          <w:ilvl w:val="2"/>
          <w:numId w:val="0"/>
        </w:numPr>
        <w:tabs>
          <w:tab w:val="num" w:pos="864"/>
        </w:tabs>
        <w:spacing w:before="80" w:after="80" w:line="240" w:lineRule="auto"/>
        <w:ind w:left="851" w:hanging="851"/>
        <w:outlineLvl w:val="2"/>
        <w:rPr>
          <w:rFonts w:ascii="Arial" w:hAnsi="Arial" w:cs="Arial"/>
          <w:color w:val="000000"/>
          <w:sz w:val="24"/>
          <w:szCs w:val="24"/>
          <w:lang w:eastAsia="en-GB"/>
        </w:rPr>
      </w:pPr>
      <w:r>
        <w:rPr>
          <w:rFonts w:ascii="Arial" w:hAnsi="Arial" w:cs="Arial"/>
          <w:color w:val="000000"/>
          <w:sz w:val="24"/>
          <w:szCs w:val="24"/>
          <w:lang w:eastAsia="en-GB"/>
        </w:rPr>
        <w:t>3.2.2</w:t>
      </w:r>
      <w:r>
        <w:rPr>
          <w:rFonts w:ascii="Arial" w:hAnsi="Arial" w:cs="Arial"/>
          <w:color w:val="000000"/>
          <w:sz w:val="24"/>
          <w:szCs w:val="24"/>
          <w:lang w:eastAsia="en-GB"/>
        </w:rPr>
        <w:tab/>
      </w:r>
      <w:r w:rsidR="007C1FBD" w:rsidRPr="007C1FBD">
        <w:rPr>
          <w:rFonts w:ascii="Arial" w:hAnsi="Arial" w:cs="Arial"/>
          <w:color w:val="000000"/>
          <w:sz w:val="24"/>
          <w:szCs w:val="24"/>
          <w:lang w:eastAsia="en-GB"/>
        </w:rPr>
        <w:t>It is not practical to define precisely all the circumstances in which the restrictions apply. Anyone unsure of their status should seek detailed advice from Housing</w:t>
      </w:r>
      <w:r w:rsidR="00963CAA">
        <w:rPr>
          <w:rFonts w:ascii="Arial" w:hAnsi="Arial" w:cs="Arial"/>
          <w:color w:val="000000"/>
          <w:sz w:val="24"/>
          <w:szCs w:val="24"/>
          <w:lang w:eastAsia="en-GB"/>
        </w:rPr>
        <w:t xml:space="preserve"> Options.</w:t>
      </w:r>
    </w:p>
    <w:p w14:paraId="73AF9E17" w14:textId="77777777" w:rsidR="007C1FBD" w:rsidRPr="007C1FBD" w:rsidRDefault="00AE6EB5" w:rsidP="007C1FBD">
      <w:pPr>
        <w:numPr>
          <w:ilvl w:val="1"/>
          <w:numId w:val="0"/>
        </w:numPr>
        <w:tabs>
          <w:tab w:val="num" w:pos="864"/>
        </w:tabs>
        <w:spacing w:before="120" w:after="0" w:line="240" w:lineRule="auto"/>
        <w:ind w:left="851" w:hanging="851"/>
        <w:outlineLvl w:val="1"/>
        <w:rPr>
          <w:rFonts w:ascii="Arial" w:hAnsi="Arial" w:cs="Arial"/>
          <w:b/>
          <w:color w:val="000000"/>
          <w:sz w:val="24"/>
          <w:szCs w:val="24"/>
          <w:lang w:eastAsia="en-GB"/>
        </w:rPr>
      </w:pPr>
      <w:r>
        <w:rPr>
          <w:rFonts w:ascii="Arial" w:hAnsi="Arial" w:cs="Arial"/>
          <w:b/>
          <w:color w:val="000000"/>
          <w:sz w:val="24"/>
          <w:szCs w:val="24"/>
          <w:lang w:eastAsia="en-GB"/>
        </w:rPr>
        <w:t>3.3</w:t>
      </w:r>
      <w:r>
        <w:rPr>
          <w:rFonts w:ascii="Arial" w:hAnsi="Arial" w:cs="Arial"/>
          <w:b/>
          <w:color w:val="000000"/>
          <w:sz w:val="24"/>
          <w:szCs w:val="24"/>
          <w:lang w:eastAsia="en-GB"/>
        </w:rPr>
        <w:tab/>
      </w:r>
      <w:r w:rsidR="007C1FBD" w:rsidRPr="007C1FBD">
        <w:rPr>
          <w:rFonts w:ascii="Arial" w:hAnsi="Arial" w:cs="Arial"/>
          <w:b/>
          <w:color w:val="000000"/>
          <w:sz w:val="24"/>
          <w:szCs w:val="24"/>
          <w:lang w:eastAsia="en-GB"/>
        </w:rPr>
        <w:t>Qualification criteria</w:t>
      </w:r>
    </w:p>
    <w:p w14:paraId="3350DE8E" w14:textId="77777777" w:rsidR="007C1FBD" w:rsidRPr="007C1FBD" w:rsidRDefault="00AE6EB5" w:rsidP="007C1FBD">
      <w:pPr>
        <w:numPr>
          <w:ilvl w:val="2"/>
          <w:numId w:val="0"/>
        </w:numPr>
        <w:tabs>
          <w:tab w:val="num" w:pos="851"/>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3.3.1</w:t>
      </w:r>
      <w:r>
        <w:rPr>
          <w:rFonts w:ascii="Arial" w:hAnsi="Arial" w:cs="Arial"/>
          <w:color w:val="000000"/>
          <w:sz w:val="24"/>
          <w:szCs w:val="24"/>
          <w:lang w:eastAsia="en-GB"/>
        </w:rPr>
        <w:tab/>
      </w:r>
      <w:r w:rsidR="007C1FBD" w:rsidRPr="007C1FBD">
        <w:rPr>
          <w:rFonts w:ascii="Arial" w:hAnsi="Arial" w:cs="Arial"/>
          <w:color w:val="000000"/>
          <w:sz w:val="24"/>
          <w:szCs w:val="24"/>
          <w:lang w:eastAsia="en-GB"/>
        </w:rPr>
        <w:t>To qualify to join the scheme applicants must:</w:t>
      </w:r>
    </w:p>
    <w:p w14:paraId="4076AD5A" w14:textId="77777777" w:rsidR="007C1FBD" w:rsidRPr="007C1FBD" w:rsidRDefault="00AE6EB5" w:rsidP="007C1FBD">
      <w:pPr>
        <w:numPr>
          <w:ilvl w:val="2"/>
          <w:numId w:val="0"/>
        </w:numPr>
        <w:spacing w:before="80" w:after="80" w:line="240" w:lineRule="auto"/>
        <w:ind w:left="851" w:hanging="851"/>
        <w:outlineLvl w:val="2"/>
        <w:rPr>
          <w:rFonts w:ascii="Arial" w:hAnsi="Arial" w:cs="Arial"/>
          <w:i/>
          <w:color w:val="000000"/>
          <w:sz w:val="24"/>
          <w:szCs w:val="24"/>
          <w:lang w:eastAsia="en-GB"/>
        </w:rPr>
      </w:pPr>
      <w:r>
        <w:rPr>
          <w:rFonts w:ascii="Arial" w:hAnsi="Arial" w:cs="Arial"/>
          <w:color w:val="000000"/>
          <w:sz w:val="24"/>
          <w:szCs w:val="24"/>
          <w:lang w:eastAsia="en-GB"/>
        </w:rPr>
        <w:t>3.3.2</w:t>
      </w:r>
      <w:r>
        <w:rPr>
          <w:rFonts w:ascii="Arial" w:hAnsi="Arial" w:cs="Arial"/>
          <w:color w:val="000000"/>
          <w:sz w:val="24"/>
          <w:szCs w:val="24"/>
          <w:lang w:eastAsia="en-GB"/>
        </w:rPr>
        <w:tab/>
      </w:r>
      <w:r w:rsidR="007C1FBD" w:rsidRPr="007C1FBD">
        <w:rPr>
          <w:rFonts w:ascii="Arial" w:hAnsi="Arial" w:cs="Arial"/>
          <w:color w:val="000000"/>
          <w:sz w:val="24"/>
          <w:szCs w:val="24"/>
          <w:lang w:eastAsia="en-GB"/>
        </w:rPr>
        <w:t xml:space="preserve">Have an identified housing need   </w:t>
      </w:r>
      <w:r w:rsidR="007C1FBD" w:rsidRPr="007C1FBD">
        <w:rPr>
          <w:rFonts w:ascii="Arial" w:hAnsi="Arial" w:cs="Arial"/>
          <w:b/>
          <w:color w:val="000000"/>
          <w:sz w:val="24"/>
          <w:szCs w:val="24"/>
          <w:lang w:eastAsia="en-GB"/>
        </w:rPr>
        <w:t xml:space="preserve">AND, </w:t>
      </w:r>
      <w:r w:rsidR="007C1FBD" w:rsidRPr="007C1FBD">
        <w:rPr>
          <w:rFonts w:ascii="Arial" w:hAnsi="Arial" w:cs="Arial"/>
          <w:color w:val="000000"/>
          <w:sz w:val="24"/>
          <w:szCs w:val="24"/>
          <w:lang w:eastAsia="en-GB"/>
        </w:rPr>
        <w:t>be over 18 years old</w:t>
      </w:r>
      <w:r w:rsidR="004744BD">
        <w:rPr>
          <w:rStyle w:val="FootnoteReference"/>
          <w:rFonts w:ascii="Arial" w:hAnsi="Arial" w:cs="Arial"/>
          <w:color w:val="000000"/>
          <w:sz w:val="24"/>
          <w:szCs w:val="24"/>
          <w:lang w:eastAsia="en-GB"/>
        </w:rPr>
        <w:footnoteReference w:id="3"/>
      </w:r>
    </w:p>
    <w:p w14:paraId="23E51F47" w14:textId="77777777" w:rsidR="007C1FBD" w:rsidRPr="007C1FBD" w:rsidRDefault="00AE6EB5" w:rsidP="007C1FBD">
      <w:pPr>
        <w:numPr>
          <w:ilvl w:val="2"/>
          <w:numId w:val="0"/>
        </w:numPr>
        <w:spacing w:before="80" w:after="80" w:line="240" w:lineRule="auto"/>
        <w:ind w:left="851" w:hanging="851"/>
        <w:outlineLvl w:val="2"/>
        <w:rPr>
          <w:rFonts w:ascii="Arial" w:hAnsi="Arial" w:cs="Arial"/>
          <w:i/>
          <w:color w:val="000000"/>
          <w:sz w:val="24"/>
          <w:szCs w:val="24"/>
          <w:lang w:eastAsia="en-GB"/>
        </w:rPr>
      </w:pPr>
      <w:r w:rsidRPr="00AE6EB5">
        <w:rPr>
          <w:rFonts w:ascii="Arial" w:eastAsia="Arial" w:hAnsi="Arial" w:cs="Arial"/>
          <w:color w:val="000000"/>
          <w:sz w:val="24"/>
          <w:szCs w:val="24"/>
          <w:lang w:eastAsia="en-GB"/>
        </w:rPr>
        <w:t>3.3.3</w:t>
      </w:r>
      <w:r>
        <w:rPr>
          <w:rFonts w:ascii="Arial" w:eastAsia="Arial" w:hAnsi="Arial" w:cs="Arial"/>
          <w:b/>
          <w:color w:val="000000"/>
          <w:sz w:val="24"/>
          <w:szCs w:val="24"/>
          <w:lang w:eastAsia="en-GB"/>
        </w:rPr>
        <w:tab/>
      </w:r>
      <w:r w:rsidR="007C1FBD" w:rsidRPr="007C1FBD">
        <w:rPr>
          <w:rFonts w:ascii="Arial" w:eastAsia="Arial" w:hAnsi="Arial" w:cs="Arial"/>
          <w:b/>
          <w:color w:val="000000"/>
          <w:sz w:val="24"/>
          <w:szCs w:val="24"/>
          <w:lang w:eastAsia="en-GB"/>
        </w:rPr>
        <w:t>AND</w:t>
      </w:r>
      <w:r w:rsidR="007C1FBD" w:rsidRPr="007C1FBD">
        <w:rPr>
          <w:rFonts w:ascii="Arial" w:eastAsia="Arial" w:hAnsi="Arial" w:cs="Arial"/>
          <w:color w:val="000000"/>
          <w:sz w:val="24"/>
          <w:szCs w:val="24"/>
          <w:lang w:eastAsia="en-GB"/>
        </w:rPr>
        <w:t xml:space="preserve"> have a local connection to Gosport (see definition below)</w:t>
      </w:r>
    </w:p>
    <w:p w14:paraId="27EDA882" w14:textId="77777777" w:rsidR="007C1FBD" w:rsidRPr="007C1FBD" w:rsidRDefault="007C1FBD" w:rsidP="007C1FBD">
      <w:pPr>
        <w:ind w:left="360" w:firstLine="491"/>
        <w:rPr>
          <w:rFonts w:ascii="Arial" w:hAnsi="Arial" w:cs="Arial"/>
          <w:b/>
          <w:sz w:val="24"/>
          <w:szCs w:val="24"/>
        </w:rPr>
      </w:pPr>
      <w:r w:rsidRPr="007C1FBD">
        <w:rPr>
          <w:rFonts w:ascii="Arial" w:hAnsi="Arial" w:cs="Arial"/>
          <w:b/>
          <w:sz w:val="24"/>
          <w:szCs w:val="24"/>
        </w:rPr>
        <w:t>OR</w:t>
      </w:r>
    </w:p>
    <w:p w14:paraId="6366422A" w14:textId="77777777" w:rsidR="007C1FBD" w:rsidRPr="007C1FBD" w:rsidRDefault="00AE6EB5" w:rsidP="007C1FBD">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3.3.4</w:t>
      </w:r>
      <w:r>
        <w:rPr>
          <w:rFonts w:ascii="Arial" w:hAnsi="Arial" w:cs="Arial"/>
          <w:color w:val="000000"/>
          <w:sz w:val="24"/>
          <w:szCs w:val="24"/>
          <w:lang w:eastAsia="en-GB"/>
        </w:rPr>
        <w:tab/>
      </w:r>
      <w:r w:rsidR="007C1FBD" w:rsidRPr="007C1FBD">
        <w:rPr>
          <w:rFonts w:ascii="Arial" w:hAnsi="Arial" w:cs="Arial"/>
          <w:color w:val="000000"/>
          <w:sz w:val="24"/>
          <w:szCs w:val="24"/>
          <w:lang w:eastAsia="en-GB"/>
        </w:rPr>
        <w:t xml:space="preserve">Be a current Council tenant or a PRP tenant living in the borough </w:t>
      </w:r>
      <w:r w:rsidR="007C1FBD" w:rsidRPr="007C1FBD">
        <w:rPr>
          <w:rFonts w:ascii="Arial" w:hAnsi="Arial" w:cs="Arial"/>
          <w:b/>
          <w:color w:val="000000"/>
          <w:sz w:val="24"/>
          <w:szCs w:val="24"/>
          <w:lang w:eastAsia="en-GB"/>
        </w:rPr>
        <w:t>OR</w:t>
      </w:r>
      <w:r w:rsidR="007C1FBD" w:rsidRPr="007C1FBD">
        <w:rPr>
          <w:rFonts w:ascii="Arial" w:hAnsi="Arial" w:cs="Arial"/>
          <w:color w:val="000000"/>
          <w:sz w:val="24"/>
          <w:szCs w:val="24"/>
          <w:lang w:eastAsia="en-GB"/>
        </w:rPr>
        <w:t>.</w:t>
      </w:r>
    </w:p>
    <w:p w14:paraId="65053546" w14:textId="77777777" w:rsidR="007C1FBD" w:rsidRPr="007C1FBD" w:rsidRDefault="00AE6EB5" w:rsidP="007C1FBD">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3.3.5</w:t>
      </w:r>
      <w:r>
        <w:rPr>
          <w:rFonts w:ascii="Arial" w:hAnsi="Arial" w:cs="Arial"/>
          <w:color w:val="000000"/>
          <w:sz w:val="24"/>
          <w:szCs w:val="24"/>
          <w:lang w:eastAsia="en-GB"/>
        </w:rPr>
        <w:tab/>
      </w:r>
      <w:r w:rsidR="007C1FBD" w:rsidRPr="007C1FBD">
        <w:rPr>
          <w:rFonts w:ascii="Arial" w:hAnsi="Arial" w:cs="Arial"/>
          <w:color w:val="000000"/>
          <w:sz w:val="24"/>
          <w:szCs w:val="24"/>
          <w:lang w:eastAsia="en-GB"/>
        </w:rPr>
        <w:t xml:space="preserve">Be a person whom the council has accepted a duty under the homelessness legislation, </w:t>
      </w:r>
      <w:r w:rsidR="007C1FBD" w:rsidRPr="007C1FBD">
        <w:rPr>
          <w:rFonts w:ascii="Arial" w:hAnsi="Arial" w:cs="Arial"/>
          <w:b/>
          <w:color w:val="000000"/>
          <w:sz w:val="24"/>
          <w:szCs w:val="24"/>
          <w:lang w:eastAsia="en-GB"/>
        </w:rPr>
        <w:t>OR.</w:t>
      </w:r>
    </w:p>
    <w:p w14:paraId="13D9AD7A" w14:textId="5E619F28" w:rsidR="007C1FBD" w:rsidRPr="007C1FBD" w:rsidRDefault="00AE6EB5" w:rsidP="007C1FBD">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3.3.6</w:t>
      </w:r>
      <w:r>
        <w:rPr>
          <w:rFonts w:ascii="Arial" w:hAnsi="Arial" w:cs="Arial"/>
          <w:color w:val="000000"/>
          <w:sz w:val="24"/>
          <w:szCs w:val="24"/>
          <w:lang w:eastAsia="en-GB"/>
        </w:rPr>
        <w:tab/>
      </w:r>
      <w:r w:rsidR="007C1FBD" w:rsidRPr="00382AAB">
        <w:rPr>
          <w:rFonts w:ascii="Arial" w:hAnsi="Arial" w:cs="Arial"/>
          <w:color w:val="000000"/>
          <w:sz w:val="24"/>
          <w:szCs w:val="24"/>
          <w:lang w:eastAsia="en-GB"/>
        </w:rPr>
        <w:t>Be a member of the Armed Forces</w:t>
      </w:r>
      <w:r w:rsidR="0045763C" w:rsidRPr="00382AAB">
        <w:rPr>
          <w:rFonts w:ascii="Arial" w:hAnsi="Arial" w:cs="Arial"/>
          <w:color w:val="000000"/>
          <w:sz w:val="24"/>
          <w:szCs w:val="24"/>
          <w:lang w:eastAsia="en-GB"/>
        </w:rPr>
        <w:t>, British Overseas Territory Forces subject to Service law,</w:t>
      </w:r>
      <w:r w:rsidR="007C1FBD" w:rsidRPr="007C1FBD">
        <w:rPr>
          <w:rFonts w:ascii="Arial" w:hAnsi="Arial" w:cs="Arial"/>
          <w:color w:val="000000"/>
          <w:sz w:val="24"/>
          <w:szCs w:val="24"/>
          <w:lang w:eastAsia="en-GB"/>
        </w:rPr>
        <w:t xml:space="preserve"> or former Service personnel within 5 years of discharge</w:t>
      </w:r>
      <w:r w:rsidR="004C3981">
        <w:rPr>
          <w:rFonts w:ascii="Arial" w:hAnsi="Arial" w:cs="Arial"/>
          <w:color w:val="000000"/>
          <w:sz w:val="24"/>
          <w:szCs w:val="24"/>
          <w:lang w:eastAsia="en-GB"/>
        </w:rPr>
        <w:t xml:space="preserve"> or a former Service personnel with no established local connection to a housing authority area, </w:t>
      </w:r>
      <w:r w:rsidR="004C3981" w:rsidRPr="004C3981">
        <w:rPr>
          <w:rFonts w:ascii="Arial" w:hAnsi="Arial" w:cs="Arial"/>
          <w:b/>
          <w:color w:val="000000"/>
          <w:sz w:val="24"/>
          <w:szCs w:val="24"/>
          <w:lang w:eastAsia="en-GB"/>
        </w:rPr>
        <w:t>O</w:t>
      </w:r>
      <w:r w:rsidR="007C1FBD" w:rsidRPr="007C1FBD">
        <w:rPr>
          <w:rFonts w:ascii="Arial" w:hAnsi="Arial" w:cs="Arial"/>
          <w:b/>
          <w:color w:val="000000"/>
          <w:sz w:val="24"/>
          <w:szCs w:val="24"/>
          <w:lang w:eastAsia="en-GB"/>
        </w:rPr>
        <w:t>R</w:t>
      </w:r>
      <w:r w:rsidR="007C1FBD" w:rsidRPr="007C1FBD">
        <w:rPr>
          <w:rFonts w:ascii="Arial" w:hAnsi="Arial" w:cs="Arial"/>
          <w:color w:val="000000"/>
          <w:sz w:val="24"/>
          <w:szCs w:val="24"/>
          <w:lang w:eastAsia="en-GB"/>
        </w:rPr>
        <w:t>.</w:t>
      </w:r>
    </w:p>
    <w:p w14:paraId="20E0DC24" w14:textId="4DFA4EFC" w:rsidR="003A3D8C" w:rsidRDefault="003A3D8C" w:rsidP="003A3D8C">
      <w:pPr>
        <w:pStyle w:val="Heading3"/>
        <w:keepNext w:val="0"/>
        <w:keepLines w:val="0"/>
        <w:spacing w:before="80" w:after="80" w:line="240" w:lineRule="auto"/>
        <w:ind w:left="850" w:hanging="850"/>
        <w:rPr>
          <w:rFonts w:ascii="Arial" w:eastAsiaTheme="minorHAnsi" w:hAnsi="Arial" w:cs="Arial"/>
          <w:b w:val="0"/>
          <w:bCs w:val="0"/>
          <w:color w:val="000000"/>
          <w:sz w:val="24"/>
          <w:szCs w:val="24"/>
          <w:lang w:eastAsia="en-GB"/>
        </w:rPr>
      </w:pPr>
      <w:r w:rsidRPr="003A3D8C">
        <w:rPr>
          <w:rFonts w:ascii="Arial" w:hAnsi="Arial" w:cs="Arial"/>
          <w:b w:val="0"/>
          <w:color w:val="000000"/>
          <w:sz w:val="24"/>
          <w:szCs w:val="24"/>
          <w:lang w:eastAsia="en-GB"/>
        </w:rPr>
        <w:t>3.3.7</w:t>
      </w:r>
      <w:r>
        <w:rPr>
          <w:rFonts w:ascii="Arial" w:hAnsi="Arial" w:cs="Arial"/>
          <w:color w:val="000000"/>
          <w:sz w:val="24"/>
          <w:szCs w:val="24"/>
          <w:lang w:eastAsia="en-GB"/>
        </w:rPr>
        <w:tab/>
      </w:r>
      <w:r w:rsidR="007C1FBD" w:rsidRPr="007C1FBD">
        <w:rPr>
          <w:rFonts w:ascii="Arial" w:hAnsi="Arial" w:cs="Arial"/>
          <w:b w:val="0"/>
          <w:color w:val="000000"/>
          <w:sz w:val="24"/>
          <w:szCs w:val="24"/>
          <w:lang w:eastAsia="en-GB"/>
        </w:rPr>
        <w:t>Be a b</w:t>
      </w:r>
      <w:r w:rsidR="0045763C">
        <w:rPr>
          <w:rFonts w:ascii="Arial" w:hAnsi="Arial" w:cs="Arial"/>
          <w:b w:val="0"/>
          <w:color w:val="000000"/>
          <w:sz w:val="24"/>
          <w:szCs w:val="24"/>
          <w:lang w:eastAsia="en-GB"/>
        </w:rPr>
        <w:t xml:space="preserve">ereaved spouse, </w:t>
      </w:r>
      <w:r w:rsidR="004C3E55">
        <w:rPr>
          <w:rFonts w:ascii="Arial" w:hAnsi="Arial" w:cs="Arial"/>
          <w:b w:val="0"/>
          <w:color w:val="000000"/>
          <w:sz w:val="24"/>
          <w:szCs w:val="24"/>
          <w:lang w:eastAsia="en-GB"/>
        </w:rPr>
        <w:t xml:space="preserve">civil partner, or relevant family member </w:t>
      </w:r>
      <w:r w:rsidR="007C1FBD" w:rsidRPr="007C1FBD">
        <w:rPr>
          <w:rFonts w:ascii="Arial" w:hAnsi="Arial" w:cs="Arial"/>
          <w:b w:val="0"/>
          <w:color w:val="000000"/>
          <w:sz w:val="24"/>
          <w:szCs w:val="24"/>
          <w:lang w:eastAsia="en-GB"/>
        </w:rPr>
        <w:t xml:space="preserve">of a member of the Armed Forces leaving </w:t>
      </w:r>
      <w:r w:rsidR="007C1FBD" w:rsidRPr="00382AAB">
        <w:rPr>
          <w:rFonts w:ascii="Arial" w:hAnsi="Arial" w:cs="Arial"/>
          <w:b w:val="0"/>
          <w:color w:val="000000"/>
          <w:sz w:val="24"/>
          <w:szCs w:val="24"/>
          <w:lang w:eastAsia="en-GB"/>
        </w:rPr>
        <w:t>Services family accommodation follow</w:t>
      </w:r>
      <w:r w:rsidR="0045763C" w:rsidRPr="00382AAB">
        <w:rPr>
          <w:rFonts w:ascii="Arial" w:hAnsi="Arial" w:cs="Arial"/>
          <w:b w:val="0"/>
          <w:color w:val="000000"/>
          <w:sz w:val="24"/>
          <w:szCs w:val="24"/>
          <w:lang w:eastAsia="en-GB"/>
        </w:rPr>
        <w:t>ing the death of their spouse, civil</w:t>
      </w:r>
      <w:r w:rsidR="007C1FBD" w:rsidRPr="00382AAB">
        <w:rPr>
          <w:rFonts w:ascii="Arial" w:hAnsi="Arial" w:cs="Arial"/>
          <w:b w:val="0"/>
          <w:color w:val="000000"/>
          <w:sz w:val="24"/>
          <w:szCs w:val="24"/>
          <w:lang w:eastAsia="en-GB"/>
        </w:rPr>
        <w:t xml:space="preserve"> partner</w:t>
      </w:r>
      <w:r w:rsidR="0045763C" w:rsidRPr="00382AAB">
        <w:rPr>
          <w:rFonts w:ascii="Arial" w:hAnsi="Arial" w:cs="Arial"/>
          <w:b w:val="0"/>
          <w:color w:val="000000"/>
          <w:sz w:val="24"/>
          <w:szCs w:val="24"/>
          <w:lang w:eastAsia="en-GB"/>
        </w:rPr>
        <w:t xml:space="preserve"> or </w:t>
      </w:r>
      <w:r w:rsidR="00320201" w:rsidRPr="00382AAB">
        <w:rPr>
          <w:rFonts w:ascii="Arial" w:hAnsi="Arial" w:cs="Arial"/>
          <w:b w:val="0"/>
          <w:color w:val="000000"/>
          <w:sz w:val="24"/>
          <w:szCs w:val="24"/>
          <w:lang w:eastAsia="en-GB"/>
        </w:rPr>
        <w:t>relevant family member</w:t>
      </w:r>
      <w:r w:rsidR="007C1FBD" w:rsidRPr="00382AAB">
        <w:rPr>
          <w:rFonts w:ascii="Arial" w:hAnsi="Arial" w:cs="Arial"/>
          <w:b w:val="0"/>
          <w:color w:val="000000"/>
          <w:sz w:val="24"/>
          <w:szCs w:val="24"/>
          <w:lang w:eastAsia="en-GB"/>
        </w:rPr>
        <w:t xml:space="preserve">, </w:t>
      </w:r>
      <w:r w:rsidR="007C1FBD" w:rsidRPr="00382AAB">
        <w:rPr>
          <w:rFonts w:ascii="Arial" w:hAnsi="Arial" w:cs="Arial"/>
          <w:color w:val="000000"/>
          <w:sz w:val="24"/>
          <w:szCs w:val="24"/>
          <w:lang w:eastAsia="en-GB"/>
        </w:rPr>
        <w:t>OR</w:t>
      </w:r>
      <w:r w:rsidR="007C1FBD" w:rsidRPr="007C1FBD">
        <w:rPr>
          <w:rFonts w:ascii="Arial" w:hAnsi="Arial" w:cs="Arial"/>
          <w:b w:val="0"/>
          <w:color w:val="000000"/>
          <w:sz w:val="24"/>
          <w:szCs w:val="24"/>
          <w:lang w:eastAsia="en-GB"/>
        </w:rPr>
        <w:t>.</w:t>
      </w:r>
      <w:r w:rsidR="00A80FAF" w:rsidRPr="003A3D8C">
        <w:rPr>
          <w:rFonts w:ascii="Arial" w:eastAsiaTheme="minorHAnsi" w:hAnsi="Arial" w:cs="Arial"/>
          <w:b w:val="0"/>
          <w:bCs w:val="0"/>
          <w:color w:val="000000"/>
          <w:sz w:val="24"/>
          <w:szCs w:val="24"/>
          <w:lang w:eastAsia="en-GB"/>
        </w:rPr>
        <w:t xml:space="preserve"> </w:t>
      </w:r>
    </w:p>
    <w:p w14:paraId="6D6A1B1B" w14:textId="77777777" w:rsidR="00A80FAF" w:rsidRPr="00A80FAF" w:rsidRDefault="003A3D8C" w:rsidP="003A3D8C">
      <w:pPr>
        <w:pStyle w:val="Heading3"/>
        <w:keepNext w:val="0"/>
        <w:keepLines w:val="0"/>
        <w:spacing w:before="80" w:after="80" w:line="240" w:lineRule="auto"/>
        <w:ind w:left="850" w:hanging="850"/>
        <w:rPr>
          <w:rFonts w:ascii="Arial" w:eastAsiaTheme="minorHAnsi" w:hAnsi="Arial" w:cs="Arial"/>
          <w:b w:val="0"/>
          <w:bCs w:val="0"/>
          <w:color w:val="000000"/>
          <w:sz w:val="24"/>
          <w:szCs w:val="24"/>
          <w:lang w:eastAsia="en-GB"/>
        </w:rPr>
      </w:pPr>
      <w:r>
        <w:rPr>
          <w:rFonts w:ascii="Arial" w:eastAsiaTheme="minorHAnsi" w:hAnsi="Arial" w:cs="Arial"/>
          <w:b w:val="0"/>
          <w:bCs w:val="0"/>
          <w:color w:val="000000"/>
          <w:sz w:val="24"/>
          <w:szCs w:val="24"/>
          <w:lang w:eastAsia="en-GB"/>
        </w:rPr>
        <w:t>3.3.8</w:t>
      </w:r>
      <w:r>
        <w:rPr>
          <w:rFonts w:ascii="Arial" w:eastAsiaTheme="minorHAnsi" w:hAnsi="Arial" w:cs="Arial"/>
          <w:b w:val="0"/>
          <w:bCs w:val="0"/>
          <w:color w:val="000000"/>
          <w:sz w:val="24"/>
          <w:szCs w:val="24"/>
          <w:lang w:eastAsia="en-GB"/>
        </w:rPr>
        <w:tab/>
      </w:r>
      <w:r w:rsidR="00A80FAF" w:rsidRPr="003A3D8C">
        <w:rPr>
          <w:rFonts w:ascii="Arial" w:eastAsiaTheme="minorHAnsi" w:hAnsi="Arial" w:cs="Arial"/>
          <w:b w:val="0"/>
          <w:bCs w:val="0"/>
          <w:color w:val="000000"/>
          <w:sz w:val="24"/>
          <w:szCs w:val="24"/>
          <w:lang w:eastAsia="en-GB"/>
        </w:rPr>
        <w:t>Be a serving or former member of the Reserve Forces needing to</w:t>
      </w:r>
      <w:r w:rsidR="00A80FAF" w:rsidRPr="00A80FAF">
        <w:rPr>
          <w:rFonts w:ascii="Arial" w:eastAsiaTheme="minorHAnsi" w:hAnsi="Arial" w:cs="Arial"/>
          <w:b w:val="0"/>
          <w:bCs w:val="0"/>
          <w:color w:val="000000"/>
          <w:sz w:val="24"/>
          <w:szCs w:val="24"/>
          <w:lang w:eastAsia="en-GB"/>
        </w:rPr>
        <w:t xml:space="preserve"> move because of a serious injury or disability sustained as a result of their service, </w:t>
      </w:r>
      <w:r w:rsidR="00A80FAF" w:rsidRPr="00A80FAF">
        <w:rPr>
          <w:rFonts w:ascii="Arial" w:eastAsiaTheme="minorHAnsi" w:hAnsi="Arial" w:cs="Arial"/>
          <w:bCs w:val="0"/>
          <w:color w:val="000000"/>
          <w:sz w:val="24"/>
          <w:szCs w:val="24"/>
          <w:lang w:eastAsia="en-GB"/>
        </w:rPr>
        <w:t>OR</w:t>
      </w:r>
      <w:r w:rsidR="00A80FAF" w:rsidRPr="00A80FAF">
        <w:rPr>
          <w:rFonts w:ascii="Arial" w:eastAsiaTheme="minorHAnsi" w:hAnsi="Arial" w:cs="Arial"/>
          <w:b w:val="0"/>
          <w:bCs w:val="0"/>
          <w:color w:val="000000"/>
          <w:sz w:val="24"/>
          <w:szCs w:val="24"/>
          <w:lang w:eastAsia="en-GB"/>
        </w:rPr>
        <w:t>.</w:t>
      </w:r>
    </w:p>
    <w:p w14:paraId="1A9EC655" w14:textId="77777777" w:rsidR="003A3D8C" w:rsidRDefault="003A3D8C" w:rsidP="003A3D8C">
      <w:pPr>
        <w:numPr>
          <w:ilvl w:val="2"/>
          <w:numId w:val="0"/>
        </w:numPr>
        <w:tabs>
          <w:tab w:val="num" w:pos="864"/>
        </w:tabs>
        <w:spacing w:before="80" w:after="80" w:line="240" w:lineRule="auto"/>
        <w:ind w:left="864" w:hanging="864"/>
        <w:outlineLvl w:val="2"/>
        <w:rPr>
          <w:rFonts w:ascii="Arial" w:eastAsia="Times New Roman" w:hAnsi="Arial" w:cs="Arial"/>
          <w:color w:val="000000"/>
          <w:sz w:val="24"/>
          <w:szCs w:val="24"/>
          <w:lang w:eastAsia="en-GB"/>
        </w:rPr>
      </w:pPr>
      <w:r>
        <w:rPr>
          <w:rFonts w:ascii="Arial" w:hAnsi="Arial" w:cs="Arial"/>
          <w:color w:val="000000"/>
          <w:sz w:val="24"/>
          <w:szCs w:val="24"/>
          <w:lang w:eastAsia="en-GB"/>
        </w:rPr>
        <w:t>3.3.9</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Be a household in exceptional circumstances agreed by the Priority </w:t>
      </w:r>
      <w:r w:rsidR="0068484B">
        <w:rPr>
          <w:rFonts w:ascii="Arial" w:hAnsi="Arial" w:cs="Arial"/>
          <w:color w:val="000000"/>
          <w:sz w:val="24"/>
          <w:szCs w:val="24"/>
          <w:lang w:eastAsia="en-GB"/>
        </w:rPr>
        <w:t>H</w:t>
      </w:r>
      <w:r w:rsidR="00A80FAF" w:rsidRPr="00A80FAF">
        <w:rPr>
          <w:rFonts w:ascii="Arial" w:hAnsi="Arial" w:cs="Arial"/>
          <w:color w:val="000000"/>
          <w:sz w:val="24"/>
          <w:szCs w:val="24"/>
          <w:lang w:eastAsia="en-GB"/>
        </w:rPr>
        <w:t xml:space="preserve">ousing Panel </w:t>
      </w:r>
      <w:r w:rsidR="00047BC2">
        <w:rPr>
          <w:rFonts w:ascii="Arial" w:hAnsi="Arial" w:cs="Arial"/>
          <w:b/>
          <w:color w:val="000000"/>
          <w:sz w:val="24"/>
          <w:szCs w:val="24"/>
          <w:lang w:eastAsia="en-GB"/>
        </w:rPr>
        <w:t>OR</w:t>
      </w:r>
    </w:p>
    <w:p w14:paraId="582B7788" w14:textId="77777777" w:rsidR="00047BC2" w:rsidRPr="00A80FAF" w:rsidRDefault="003A3D8C" w:rsidP="00047BC2">
      <w:pPr>
        <w:numPr>
          <w:ilvl w:val="2"/>
          <w:numId w:val="0"/>
        </w:numPr>
        <w:tabs>
          <w:tab w:val="num" w:pos="864"/>
        </w:tabs>
        <w:spacing w:before="80" w:after="80" w:line="240" w:lineRule="auto"/>
        <w:ind w:left="864" w:hanging="864"/>
        <w:outlineLvl w:val="2"/>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3.3.10</w:t>
      </w:r>
      <w:r>
        <w:rPr>
          <w:rFonts w:ascii="Arial" w:eastAsia="Times New Roman" w:hAnsi="Arial" w:cs="Arial"/>
          <w:color w:val="000000"/>
          <w:sz w:val="24"/>
          <w:szCs w:val="24"/>
          <w:lang w:eastAsia="en-GB"/>
        </w:rPr>
        <w:tab/>
      </w:r>
      <w:r w:rsidR="00286D87" w:rsidRPr="00A80FAF">
        <w:rPr>
          <w:rFonts w:ascii="Arial" w:eastAsia="Times New Roman" w:hAnsi="Arial" w:cs="Arial"/>
          <w:color w:val="000000"/>
          <w:sz w:val="24"/>
          <w:szCs w:val="24"/>
          <w:lang w:eastAsia="en-GB"/>
        </w:rPr>
        <w:t>be</w:t>
      </w:r>
      <w:r w:rsidR="00A80FAF" w:rsidRPr="00A80FAF">
        <w:rPr>
          <w:rFonts w:ascii="Arial" w:eastAsia="Times New Roman" w:hAnsi="Arial" w:cs="Arial"/>
          <w:color w:val="000000"/>
          <w:sz w:val="24"/>
          <w:szCs w:val="24"/>
          <w:lang w:eastAsia="en-GB"/>
        </w:rPr>
        <w:t xml:space="preserve"> a current Council or PRP tenant </w:t>
      </w:r>
      <w:r>
        <w:rPr>
          <w:rFonts w:ascii="Arial" w:eastAsia="Times New Roman" w:hAnsi="Arial" w:cs="Arial"/>
          <w:color w:val="000000"/>
          <w:sz w:val="24"/>
          <w:szCs w:val="24"/>
          <w:lang w:eastAsia="en-GB"/>
        </w:rPr>
        <w:t>outside of the Gosport</w:t>
      </w:r>
      <w:r w:rsidR="00AD21F3">
        <w:rPr>
          <w:rFonts w:ascii="Arial" w:eastAsia="Times New Roman" w:hAnsi="Arial" w:cs="Arial"/>
          <w:color w:val="000000"/>
          <w:sz w:val="24"/>
          <w:szCs w:val="24"/>
          <w:lang w:eastAsia="en-GB"/>
        </w:rPr>
        <w:t xml:space="preserve"> area</w:t>
      </w:r>
      <w:r>
        <w:rPr>
          <w:rFonts w:ascii="Arial" w:eastAsia="Times New Roman" w:hAnsi="Arial" w:cs="Arial"/>
          <w:color w:val="000000"/>
          <w:sz w:val="24"/>
          <w:szCs w:val="24"/>
          <w:lang w:eastAsia="en-GB"/>
        </w:rPr>
        <w:t xml:space="preserve">, </w:t>
      </w:r>
      <w:r w:rsidR="00A80FAF" w:rsidRPr="00A80FAF">
        <w:rPr>
          <w:rFonts w:ascii="Arial" w:eastAsia="Times New Roman" w:hAnsi="Arial" w:cs="Arial"/>
          <w:color w:val="000000"/>
          <w:sz w:val="24"/>
          <w:szCs w:val="24"/>
          <w:lang w:eastAsia="en-GB"/>
        </w:rPr>
        <w:t>needing to move to be nearer work</w:t>
      </w:r>
      <w:r w:rsidR="00A80FAF" w:rsidRPr="00A80FAF">
        <w:rPr>
          <w:rFonts w:ascii="Arial" w:eastAsia="Times New Roman" w:hAnsi="Arial" w:cs="Arial"/>
          <w:color w:val="000000"/>
          <w:sz w:val="24"/>
          <w:szCs w:val="24"/>
          <w:vertAlign w:val="superscript"/>
          <w:lang w:eastAsia="en-GB"/>
        </w:rPr>
        <w:footnoteReference w:id="4"/>
      </w:r>
      <w:r w:rsidR="00A80FAF" w:rsidRPr="00A80FAF">
        <w:rPr>
          <w:rFonts w:ascii="Arial" w:eastAsia="Times New Roman" w:hAnsi="Arial" w:cs="Arial"/>
          <w:color w:val="000000"/>
          <w:sz w:val="24"/>
          <w:szCs w:val="24"/>
          <w:lang w:eastAsia="en-GB"/>
        </w:rPr>
        <w:t>, or in order to take up an offer of work, and where failure to move would cause hardship</w:t>
      </w:r>
      <w:r w:rsidR="00A80FAF" w:rsidRPr="00A80FAF">
        <w:rPr>
          <w:rFonts w:ascii="Arial" w:eastAsia="Times New Roman" w:hAnsi="Arial" w:cs="Arial"/>
          <w:color w:val="000000"/>
          <w:sz w:val="24"/>
          <w:szCs w:val="24"/>
          <w:vertAlign w:val="superscript"/>
          <w:lang w:eastAsia="en-GB"/>
        </w:rPr>
        <w:footnoteReference w:id="5"/>
      </w:r>
      <w:r w:rsidR="00A80FAF" w:rsidRPr="00A80FAF">
        <w:rPr>
          <w:rFonts w:ascii="Arial" w:eastAsia="Times New Roman" w:hAnsi="Arial" w:cs="Arial"/>
          <w:color w:val="000000"/>
          <w:sz w:val="24"/>
          <w:szCs w:val="24"/>
          <w:lang w:eastAsia="en-GB"/>
        </w:rPr>
        <w:t>, and where a move cannot be achieved by a mutual exchange</w:t>
      </w:r>
      <w:r>
        <w:rPr>
          <w:rFonts w:ascii="Arial" w:eastAsia="Times New Roman" w:hAnsi="Arial" w:cs="Arial"/>
          <w:color w:val="000000"/>
          <w:sz w:val="24"/>
          <w:szCs w:val="24"/>
          <w:lang w:eastAsia="en-GB"/>
        </w:rPr>
        <w:t>.</w:t>
      </w:r>
    </w:p>
    <w:p w14:paraId="16956F48" w14:textId="77777777" w:rsidR="003A3D8C" w:rsidRPr="00A80FAF" w:rsidRDefault="00185CC2" w:rsidP="003A3D8C">
      <w:pPr>
        <w:numPr>
          <w:ilvl w:val="1"/>
          <w:numId w:val="0"/>
        </w:numPr>
        <w:tabs>
          <w:tab w:val="num" w:pos="851"/>
        </w:tabs>
        <w:spacing w:before="120" w:after="0" w:line="240" w:lineRule="auto"/>
        <w:outlineLvl w:val="1"/>
        <w:rPr>
          <w:rFonts w:ascii="Arial" w:hAnsi="Arial" w:cs="Arial"/>
          <w:b/>
          <w:color w:val="000000"/>
          <w:sz w:val="24"/>
          <w:szCs w:val="24"/>
          <w:lang w:eastAsia="en-GB"/>
        </w:rPr>
      </w:pPr>
      <w:r w:rsidRPr="00185CC2">
        <w:rPr>
          <w:rFonts w:ascii="Arial" w:hAnsi="Arial" w:cs="Arial"/>
          <w:b/>
          <w:color w:val="000000"/>
          <w:sz w:val="24"/>
          <w:szCs w:val="24"/>
          <w:lang w:eastAsia="en-GB"/>
        </w:rPr>
        <w:t>3.4</w:t>
      </w:r>
      <w:r w:rsidR="003A3D8C">
        <w:rPr>
          <w:rFonts w:ascii="Arial" w:hAnsi="Arial" w:cs="Arial"/>
          <w:color w:val="000000"/>
          <w:sz w:val="24"/>
          <w:szCs w:val="24"/>
          <w:lang w:eastAsia="en-GB"/>
        </w:rPr>
        <w:tab/>
      </w:r>
      <w:r w:rsidR="00A80FAF" w:rsidRPr="00A80FAF">
        <w:rPr>
          <w:rFonts w:ascii="Arial" w:hAnsi="Arial" w:cs="Arial"/>
          <w:b/>
          <w:color w:val="000000"/>
          <w:sz w:val="24"/>
          <w:szCs w:val="24"/>
          <w:lang w:eastAsia="en-GB"/>
        </w:rPr>
        <w:t>The definition of a local connection is:</w:t>
      </w:r>
    </w:p>
    <w:p w14:paraId="7DDACC95" w14:textId="77777777" w:rsidR="00A80FAF" w:rsidRPr="00A80FAF" w:rsidRDefault="00963CAA"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3.4.1</w:t>
      </w:r>
      <w:r w:rsidR="003A3D8C">
        <w:rPr>
          <w:rFonts w:ascii="Arial" w:hAnsi="Arial" w:cs="Arial"/>
          <w:color w:val="000000"/>
          <w:sz w:val="24"/>
          <w:szCs w:val="24"/>
          <w:lang w:eastAsia="en-GB"/>
        </w:rPr>
        <w:tab/>
      </w:r>
      <w:r w:rsidR="00A80FAF" w:rsidRPr="00A80FAF">
        <w:rPr>
          <w:rFonts w:ascii="Arial" w:hAnsi="Arial" w:cs="Arial"/>
          <w:color w:val="000000"/>
          <w:sz w:val="24"/>
          <w:szCs w:val="24"/>
          <w:lang w:eastAsia="en-GB"/>
        </w:rPr>
        <w:t>Anyone resident within the boundaries of Gosport for a minimum of 2 continuous years</w:t>
      </w:r>
    </w:p>
    <w:p w14:paraId="4DE76F82" w14:textId="77777777" w:rsidR="00A80FAF" w:rsidRPr="00A80FAF" w:rsidRDefault="00185CC2"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3.4.</w:t>
      </w:r>
      <w:r w:rsidR="00963CAA">
        <w:rPr>
          <w:rFonts w:ascii="Arial" w:hAnsi="Arial" w:cs="Arial"/>
          <w:color w:val="000000"/>
          <w:sz w:val="24"/>
          <w:szCs w:val="24"/>
          <w:lang w:eastAsia="en-GB"/>
        </w:rPr>
        <w:t>2</w:t>
      </w:r>
      <w:r w:rsidR="003A3D8C">
        <w:rPr>
          <w:rFonts w:ascii="Arial" w:hAnsi="Arial" w:cs="Arial"/>
          <w:color w:val="000000"/>
          <w:sz w:val="24"/>
          <w:szCs w:val="24"/>
          <w:lang w:eastAsia="en-GB"/>
        </w:rPr>
        <w:tab/>
      </w:r>
      <w:r w:rsidR="00A80FAF" w:rsidRPr="00A80FAF">
        <w:rPr>
          <w:rFonts w:ascii="Arial" w:hAnsi="Arial" w:cs="Arial"/>
          <w:color w:val="000000"/>
          <w:sz w:val="24"/>
          <w:szCs w:val="24"/>
          <w:lang w:eastAsia="en-GB"/>
        </w:rPr>
        <w:t>Ex-Gosport residents, who h</w:t>
      </w:r>
      <w:r w:rsidR="006F3F25">
        <w:rPr>
          <w:rFonts w:ascii="Arial" w:hAnsi="Arial" w:cs="Arial"/>
          <w:color w:val="000000"/>
          <w:sz w:val="24"/>
          <w:szCs w:val="24"/>
          <w:lang w:eastAsia="en-GB"/>
        </w:rPr>
        <w:t>ave previously lived in the borough</w:t>
      </w:r>
      <w:r w:rsidR="00A80FAF" w:rsidRPr="00A80FAF">
        <w:rPr>
          <w:rFonts w:ascii="Arial" w:hAnsi="Arial" w:cs="Arial"/>
          <w:color w:val="000000"/>
          <w:sz w:val="24"/>
          <w:szCs w:val="24"/>
          <w:lang w:eastAsia="en-GB"/>
        </w:rPr>
        <w:t xml:space="preserve"> for five continuous years or more of their adult life.</w:t>
      </w:r>
    </w:p>
    <w:p w14:paraId="42AD9FF9" w14:textId="77777777" w:rsidR="00A80FAF" w:rsidRPr="00A80FAF" w:rsidRDefault="00185CC2"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3.4.</w:t>
      </w:r>
      <w:r w:rsidR="00963CAA">
        <w:rPr>
          <w:rFonts w:ascii="Arial" w:hAnsi="Arial" w:cs="Arial"/>
          <w:color w:val="000000"/>
          <w:sz w:val="24"/>
          <w:szCs w:val="24"/>
          <w:lang w:eastAsia="en-GB"/>
        </w:rPr>
        <w:t>3</w:t>
      </w:r>
      <w:r w:rsidR="003A3D8C">
        <w:rPr>
          <w:rFonts w:ascii="Arial" w:hAnsi="Arial" w:cs="Arial"/>
          <w:color w:val="000000"/>
          <w:sz w:val="24"/>
          <w:szCs w:val="24"/>
          <w:lang w:eastAsia="en-GB"/>
        </w:rPr>
        <w:tab/>
      </w:r>
      <w:r w:rsidR="00A80FAF" w:rsidRPr="00A80FAF">
        <w:rPr>
          <w:rFonts w:ascii="Arial" w:hAnsi="Arial" w:cs="Arial"/>
          <w:color w:val="000000"/>
          <w:sz w:val="24"/>
          <w:szCs w:val="24"/>
          <w:lang w:eastAsia="en-GB"/>
        </w:rPr>
        <w:t>Close family members</w:t>
      </w:r>
      <w:r w:rsidR="00A80FAF" w:rsidRPr="00A80FAF">
        <w:rPr>
          <w:rFonts w:ascii="Arial" w:hAnsi="Arial" w:cs="Arial"/>
          <w:color w:val="000000"/>
          <w:sz w:val="24"/>
          <w:szCs w:val="24"/>
          <w:vertAlign w:val="superscript"/>
          <w:lang w:eastAsia="en-GB"/>
        </w:rPr>
        <w:footnoteReference w:id="6"/>
      </w:r>
      <w:r w:rsidR="00A80FAF" w:rsidRPr="00A80FAF">
        <w:rPr>
          <w:rFonts w:ascii="Arial" w:hAnsi="Arial" w:cs="Arial"/>
          <w:color w:val="000000"/>
          <w:sz w:val="24"/>
          <w:szCs w:val="24"/>
          <w:lang w:eastAsia="en-GB"/>
        </w:rPr>
        <w:t xml:space="preserve"> of Gosport resi</w:t>
      </w:r>
      <w:r w:rsidR="006F3F25">
        <w:rPr>
          <w:rFonts w:ascii="Arial" w:hAnsi="Arial" w:cs="Arial"/>
          <w:color w:val="000000"/>
          <w:sz w:val="24"/>
          <w:szCs w:val="24"/>
          <w:lang w:eastAsia="en-GB"/>
        </w:rPr>
        <w:t>dents who have lived in the borough</w:t>
      </w:r>
      <w:r w:rsidR="00A80FAF" w:rsidRPr="00A80FAF">
        <w:rPr>
          <w:rFonts w:ascii="Arial" w:hAnsi="Arial" w:cs="Arial"/>
          <w:color w:val="000000"/>
          <w:sz w:val="24"/>
          <w:szCs w:val="24"/>
          <w:lang w:eastAsia="en-GB"/>
        </w:rPr>
        <w:t xml:space="preserve"> for five years or more, who wish to move to the area to give or receive support.</w:t>
      </w:r>
    </w:p>
    <w:p w14:paraId="19DEF3D1" w14:textId="77777777" w:rsidR="003A3D8C" w:rsidRDefault="00185CC2" w:rsidP="003A3D8C">
      <w:pPr>
        <w:spacing w:before="80" w:after="80" w:line="240" w:lineRule="auto"/>
        <w:ind w:left="850" w:hanging="850"/>
        <w:outlineLvl w:val="2"/>
        <w:rPr>
          <w:rFonts w:ascii="Arial" w:hAnsi="Arial" w:cs="Arial"/>
          <w:color w:val="000000"/>
          <w:sz w:val="24"/>
          <w:szCs w:val="24"/>
          <w:lang w:eastAsia="en-GB"/>
        </w:rPr>
      </w:pPr>
      <w:r>
        <w:rPr>
          <w:rFonts w:ascii="Arial" w:hAnsi="Arial" w:cs="Arial"/>
          <w:color w:val="000000"/>
          <w:sz w:val="24"/>
          <w:szCs w:val="24"/>
          <w:lang w:eastAsia="en-GB"/>
        </w:rPr>
        <w:t>3.4.</w:t>
      </w:r>
      <w:r w:rsidR="00963CAA">
        <w:rPr>
          <w:rFonts w:ascii="Arial" w:hAnsi="Arial" w:cs="Arial"/>
          <w:color w:val="000000"/>
          <w:sz w:val="24"/>
          <w:szCs w:val="24"/>
          <w:lang w:eastAsia="en-GB"/>
        </w:rPr>
        <w:t>4</w:t>
      </w:r>
      <w:r w:rsidR="003A3D8C">
        <w:rPr>
          <w:rFonts w:ascii="Arial" w:hAnsi="Arial" w:cs="Arial"/>
          <w:color w:val="000000"/>
          <w:sz w:val="24"/>
          <w:szCs w:val="24"/>
          <w:lang w:eastAsia="en-GB"/>
        </w:rPr>
        <w:tab/>
      </w:r>
      <w:r w:rsidR="00A80FAF" w:rsidRPr="003A3D8C">
        <w:rPr>
          <w:rFonts w:ascii="Arial" w:hAnsi="Arial" w:cs="Arial"/>
          <w:color w:val="000000"/>
          <w:sz w:val="24"/>
          <w:szCs w:val="24"/>
          <w:lang w:eastAsia="en-GB"/>
        </w:rPr>
        <w:t>Anyone with permanent employment in Gosport, of 16 hours or more per week.</w:t>
      </w:r>
    </w:p>
    <w:p w14:paraId="193C6308" w14:textId="77777777" w:rsidR="00EF2694" w:rsidRDefault="00EF2694" w:rsidP="003A3D8C">
      <w:pPr>
        <w:spacing w:before="80" w:after="80" w:line="240" w:lineRule="auto"/>
        <w:ind w:left="850" w:hanging="850"/>
        <w:outlineLvl w:val="2"/>
        <w:rPr>
          <w:rFonts w:ascii="Arial" w:hAnsi="Arial" w:cs="Arial"/>
          <w:color w:val="000000"/>
          <w:sz w:val="24"/>
          <w:szCs w:val="24"/>
          <w:lang w:eastAsia="en-GB"/>
        </w:rPr>
      </w:pPr>
      <w:r>
        <w:rPr>
          <w:rFonts w:ascii="Arial" w:hAnsi="Arial" w:cs="Arial"/>
          <w:color w:val="000000"/>
          <w:sz w:val="24"/>
          <w:szCs w:val="24"/>
          <w:lang w:eastAsia="en-GB"/>
        </w:rPr>
        <w:t>3.4.5</w:t>
      </w:r>
      <w:r>
        <w:rPr>
          <w:rFonts w:ascii="Arial" w:hAnsi="Arial" w:cs="Arial"/>
          <w:color w:val="000000"/>
          <w:sz w:val="24"/>
          <w:szCs w:val="24"/>
          <w:lang w:eastAsia="en-GB"/>
        </w:rPr>
        <w:tab/>
      </w:r>
      <w:r w:rsidR="00C03FFA" w:rsidRPr="00382AAB">
        <w:rPr>
          <w:rFonts w:ascii="Arial" w:hAnsi="Arial" w:cs="Arial"/>
          <w:color w:val="000000"/>
          <w:sz w:val="24"/>
          <w:szCs w:val="24"/>
          <w:lang w:eastAsia="en-GB"/>
        </w:rPr>
        <w:t>Residents of Fareham and</w:t>
      </w:r>
      <w:r w:rsidRPr="00382AAB">
        <w:rPr>
          <w:rFonts w:ascii="Arial" w:hAnsi="Arial" w:cs="Arial"/>
          <w:color w:val="000000"/>
          <w:sz w:val="24"/>
          <w:szCs w:val="24"/>
          <w:lang w:eastAsia="en-GB"/>
        </w:rPr>
        <w:t xml:space="preserve"> Havant will be eligible to be considered for Extra Care Schemes for the elderly</w:t>
      </w:r>
      <w:r w:rsidR="0089482B" w:rsidRPr="00382AAB">
        <w:rPr>
          <w:rFonts w:ascii="Arial" w:hAnsi="Arial" w:cs="Arial"/>
          <w:color w:val="000000"/>
          <w:sz w:val="24"/>
          <w:szCs w:val="24"/>
          <w:lang w:eastAsia="en-GB"/>
        </w:rPr>
        <w:t xml:space="preserve"> </w:t>
      </w:r>
      <w:r w:rsidRPr="00382AAB">
        <w:rPr>
          <w:rFonts w:ascii="Arial" w:hAnsi="Arial" w:cs="Arial"/>
          <w:color w:val="000000"/>
          <w:sz w:val="24"/>
          <w:szCs w:val="24"/>
          <w:lang w:eastAsia="en-GB"/>
        </w:rPr>
        <w:t xml:space="preserve">in </w:t>
      </w:r>
      <w:r w:rsidR="0089482B" w:rsidRPr="00382AAB">
        <w:rPr>
          <w:rFonts w:ascii="Arial" w:hAnsi="Arial" w:cs="Arial"/>
          <w:color w:val="000000"/>
          <w:sz w:val="24"/>
          <w:szCs w:val="24"/>
          <w:lang w:eastAsia="en-GB"/>
        </w:rPr>
        <w:t xml:space="preserve">the </w:t>
      </w:r>
      <w:r w:rsidRPr="00382AAB">
        <w:rPr>
          <w:rFonts w:ascii="Arial" w:hAnsi="Arial" w:cs="Arial"/>
          <w:color w:val="000000"/>
          <w:sz w:val="24"/>
          <w:szCs w:val="24"/>
          <w:lang w:eastAsia="en-GB"/>
        </w:rPr>
        <w:t>Gosport</w:t>
      </w:r>
      <w:r w:rsidR="0089482B" w:rsidRPr="00382AAB">
        <w:rPr>
          <w:rFonts w:ascii="Arial" w:hAnsi="Arial" w:cs="Arial"/>
          <w:color w:val="000000"/>
          <w:sz w:val="24"/>
          <w:szCs w:val="24"/>
          <w:lang w:eastAsia="en-GB"/>
        </w:rPr>
        <w:t xml:space="preserve"> area</w:t>
      </w:r>
      <w:r w:rsidR="00407D0C" w:rsidRPr="00382AAB">
        <w:rPr>
          <w:rFonts w:ascii="Arial" w:hAnsi="Arial" w:cs="Arial"/>
          <w:color w:val="000000"/>
          <w:sz w:val="24"/>
          <w:szCs w:val="24"/>
          <w:lang w:eastAsia="en-GB"/>
        </w:rPr>
        <w:t xml:space="preserve">, where </w:t>
      </w:r>
      <w:r w:rsidR="0080716F" w:rsidRPr="00382AAB">
        <w:rPr>
          <w:rFonts w:ascii="Arial" w:hAnsi="Arial" w:cs="Arial"/>
          <w:color w:val="000000"/>
          <w:sz w:val="24"/>
          <w:szCs w:val="24"/>
          <w:lang w:eastAsia="en-GB"/>
        </w:rPr>
        <w:t xml:space="preserve">the care is funded by Hampshire County Council, or the care is self-funded. Applicants will still need to </w:t>
      </w:r>
      <w:r w:rsidR="00407D0C" w:rsidRPr="00382AAB">
        <w:rPr>
          <w:rFonts w:ascii="Arial" w:hAnsi="Arial" w:cs="Arial"/>
          <w:color w:val="000000"/>
          <w:sz w:val="24"/>
          <w:szCs w:val="24"/>
          <w:lang w:eastAsia="en-GB"/>
        </w:rPr>
        <w:t>have an eligible care need</w:t>
      </w:r>
      <w:r w:rsidR="0080716F" w:rsidRPr="00382AAB">
        <w:rPr>
          <w:rFonts w:ascii="Arial" w:hAnsi="Arial" w:cs="Arial"/>
          <w:color w:val="000000"/>
          <w:sz w:val="24"/>
          <w:szCs w:val="24"/>
          <w:lang w:eastAsia="en-GB"/>
        </w:rPr>
        <w:t xml:space="preserve"> to qualify.</w:t>
      </w:r>
    </w:p>
    <w:p w14:paraId="3CAFF609" w14:textId="77777777" w:rsidR="00A80FAF" w:rsidRPr="00A80FAF" w:rsidRDefault="00185CC2" w:rsidP="00047BC2">
      <w:pPr>
        <w:spacing w:before="80" w:after="80" w:line="240" w:lineRule="auto"/>
        <w:ind w:left="850" w:hanging="850"/>
        <w:outlineLvl w:val="2"/>
        <w:rPr>
          <w:rFonts w:ascii="Arial" w:hAnsi="Arial" w:cs="Arial"/>
          <w:color w:val="000000"/>
          <w:sz w:val="24"/>
          <w:szCs w:val="24"/>
          <w:lang w:eastAsia="en-GB"/>
        </w:rPr>
      </w:pPr>
      <w:r>
        <w:rPr>
          <w:rFonts w:ascii="Arial" w:hAnsi="Arial" w:cs="Arial"/>
          <w:color w:val="000000"/>
          <w:sz w:val="24"/>
          <w:szCs w:val="24"/>
          <w:lang w:eastAsia="en-GB"/>
        </w:rPr>
        <w:t>3.4.</w:t>
      </w:r>
      <w:r w:rsidR="00EF2694">
        <w:rPr>
          <w:rFonts w:ascii="Arial" w:hAnsi="Arial" w:cs="Arial"/>
          <w:color w:val="000000"/>
          <w:sz w:val="24"/>
          <w:szCs w:val="24"/>
          <w:lang w:eastAsia="en-GB"/>
        </w:rPr>
        <w:t>6</w:t>
      </w:r>
      <w:r w:rsidR="003A3D8C">
        <w:rPr>
          <w:rFonts w:ascii="Arial" w:hAnsi="Arial" w:cs="Arial"/>
          <w:color w:val="000000"/>
          <w:sz w:val="24"/>
          <w:szCs w:val="24"/>
          <w:lang w:eastAsia="en-GB"/>
        </w:rPr>
        <w:tab/>
      </w:r>
      <w:r w:rsidR="00A80FAF" w:rsidRPr="003A3D8C">
        <w:rPr>
          <w:rFonts w:ascii="Arial" w:hAnsi="Arial" w:cs="Arial"/>
          <w:color w:val="000000"/>
          <w:sz w:val="24"/>
          <w:szCs w:val="24"/>
          <w:lang w:eastAsia="en-GB"/>
        </w:rPr>
        <w:t xml:space="preserve">Anyone fleeing violence who does not meet the local connection criteria will </w:t>
      </w:r>
      <w:r w:rsidR="003A3D8C">
        <w:rPr>
          <w:rFonts w:ascii="Arial" w:hAnsi="Arial" w:cs="Arial"/>
          <w:color w:val="000000"/>
          <w:sz w:val="24"/>
          <w:szCs w:val="24"/>
          <w:lang w:eastAsia="en-GB"/>
        </w:rPr>
        <w:t xml:space="preserve">      </w:t>
      </w:r>
      <w:r w:rsidR="00A80FAF" w:rsidRPr="003A3D8C">
        <w:rPr>
          <w:rFonts w:ascii="Arial" w:hAnsi="Arial" w:cs="Arial"/>
          <w:color w:val="000000"/>
          <w:sz w:val="24"/>
          <w:szCs w:val="24"/>
          <w:lang w:eastAsia="en-GB"/>
        </w:rPr>
        <w:t>be considered under the homeless legislation</w:t>
      </w:r>
    </w:p>
    <w:p w14:paraId="457E7FBA" w14:textId="77777777" w:rsidR="00A80FAF" w:rsidRPr="00A80FAF" w:rsidRDefault="00185CC2" w:rsidP="00A80FAF">
      <w:pPr>
        <w:numPr>
          <w:ilvl w:val="1"/>
          <w:numId w:val="0"/>
        </w:numPr>
        <w:tabs>
          <w:tab w:val="num" w:pos="864"/>
        </w:tabs>
        <w:spacing w:before="120" w:after="0" w:line="240" w:lineRule="auto"/>
        <w:ind w:left="864" w:hanging="864"/>
        <w:outlineLvl w:val="1"/>
        <w:rPr>
          <w:rFonts w:ascii="Arial" w:hAnsi="Arial" w:cs="Arial"/>
          <w:b/>
          <w:color w:val="000000"/>
          <w:sz w:val="24"/>
          <w:szCs w:val="24"/>
          <w:lang w:eastAsia="en-GB"/>
        </w:rPr>
      </w:pPr>
      <w:r>
        <w:rPr>
          <w:rFonts w:ascii="Arial" w:hAnsi="Arial" w:cs="Arial"/>
          <w:b/>
          <w:color w:val="000000"/>
          <w:sz w:val="24"/>
          <w:szCs w:val="24"/>
          <w:lang w:eastAsia="en-GB"/>
        </w:rPr>
        <w:t>3.5</w:t>
      </w:r>
      <w:r>
        <w:rPr>
          <w:rFonts w:ascii="Arial" w:hAnsi="Arial" w:cs="Arial"/>
          <w:b/>
          <w:color w:val="000000"/>
          <w:sz w:val="24"/>
          <w:szCs w:val="24"/>
          <w:lang w:eastAsia="en-GB"/>
        </w:rPr>
        <w:tab/>
      </w:r>
      <w:r w:rsidR="00A80FAF" w:rsidRPr="00A80FAF">
        <w:rPr>
          <w:rFonts w:ascii="Arial" w:hAnsi="Arial" w:cs="Arial"/>
          <w:b/>
          <w:color w:val="000000"/>
          <w:sz w:val="24"/>
          <w:szCs w:val="24"/>
          <w:lang w:eastAsia="en-GB"/>
        </w:rPr>
        <w:t xml:space="preserve">Some categories of eligible and qualifying applicants will be </w:t>
      </w:r>
      <w:r w:rsidR="00A80FAF" w:rsidRPr="00A80FAF">
        <w:rPr>
          <w:rFonts w:ascii="Arial" w:hAnsi="Arial" w:cs="Arial"/>
          <w:b/>
          <w:color w:val="000000"/>
          <w:sz w:val="24"/>
          <w:szCs w:val="24"/>
          <w:u w:val="single"/>
          <w:lang w:eastAsia="en-GB"/>
        </w:rPr>
        <w:t>excluded</w:t>
      </w:r>
      <w:r w:rsidR="00A80FAF" w:rsidRPr="00A80FAF">
        <w:rPr>
          <w:rFonts w:ascii="Arial" w:hAnsi="Arial" w:cs="Arial"/>
          <w:b/>
          <w:color w:val="000000"/>
          <w:sz w:val="24"/>
          <w:szCs w:val="24"/>
          <w:lang w:eastAsia="en-GB"/>
        </w:rPr>
        <w:t xml:space="preserve"> from being allocated social housing for the following reasons:</w:t>
      </w:r>
    </w:p>
    <w:p w14:paraId="20F6CED9" w14:textId="77777777" w:rsidR="00A80FAF" w:rsidRPr="00A80FAF" w:rsidRDefault="00185CC2"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3.5.1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Anyone who is living in adequate accommodation and does not have a housing need.</w:t>
      </w:r>
    </w:p>
    <w:p w14:paraId="376A313A" w14:textId="77777777" w:rsidR="00A80FAF" w:rsidRPr="00A80FAF" w:rsidRDefault="00185CC2"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3.5.2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Anyone who owns their own home, except in exceptional circumstances. For example, elderly owner occupiers, who cannot stay in their own home and need to move </w:t>
      </w:r>
      <w:r w:rsidR="00C72F71">
        <w:rPr>
          <w:rFonts w:ascii="Arial" w:hAnsi="Arial" w:cs="Arial"/>
          <w:color w:val="000000"/>
          <w:sz w:val="24"/>
          <w:szCs w:val="24"/>
          <w:lang w:eastAsia="en-GB"/>
        </w:rPr>
        <w:t>to</w:t>
      </w:r>
      <w:r w:rsidR="00A80FAF" w:rsidRPr="00A80FAF">
        <w:rPr>
          <w:rFonts w:ascii="Arial" w:hAnsi="Arial" w:cs="Arial"/>
          <w:color w:val="000000"/>
          <w:sz w:val="24"/>
          <w:szCs w:val="24"/>
          <w:lang w:eastAsia="en-GB"/>
        </w:rPr>
        <w:t xml:space="preserve"> sheltered </w:t>
      </w:r>
      <w:r w:rsidR="00C72F71">
        <w:rPr>
          <w:rFonts w:ascii="Arial" w:hAnsi="Arial" w:cs="Arial"/>
          <w:color w:val="000000"/>
          <w:sz w:val="24"/>
          <w:szCs w:val="24"/>
          <w:lang w:eastAsia="en-GB"/>
        </w:rPr>
        <w:t xml:space="preserve">or extra care </w:t>
      </w:r>
      <w:r w:rsidR="00A80FAF" w:rsidRPr="00A80FAF">
        <w:rPr>
          <w:rFonts w:ascii="Arial" w:hAnsi="Arial" w:cs="Arial"/>
          <w:color w:val="000000"/>
          <w:sz w:val="24"/>
          <w:szCs w:val="24"/>
          <w:lang w:eastAsia="en-GB"/>
        </w:rPr>
        <w:t>accommodation.</w:t>
      </w:r>
    </w:p>
    <w:p w14:paraId="7FEF421A" w14:textId="77777777" w:rsidR="00A80FAF" w:rsidRPr="00A80FAF" w:rsidRDefault="00185CC2"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3.5.3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Anyone who has a legal or financial interest in a property</w:t>
      </w:r>
      <w:r w:rsidR="00E7697B">
        <w:rPr>
          <w:rFonts w:ascii="Arial" w:hAnsi="Arial" w:cs="Arial"/>
          <w:color w:val="000000"/>
          <w:sz w:val="24"/>
          <w:szCs w:val="24"/>
          <w:lang w:eastAsia="en-GB"/>
        </w:rPr>
        <w:t xml:space="preserve"> or asset</w:t>
      </w:r>
      <w:r w:rsidR="00A80FAF" w:rsidRPr="00A80FAF">
        <w:rPr>
          <w:rFonts w:ascii="Arial" w:hAnsi="Arial" w:cs="Arial"/>
          <w:color w:val="000000"/>
          <w:sz w:val="24"/>
          <w:szCs w:val="24"/>
          <w:lang w:eastAsia="en-GB"/>
        </w:rPr>
        <w:t xml:space="preserve"> that can </w:t>
      </w:r>
      <w:r w:rsidR="00A31B13">
        <w:rPr>
          <w:rFonts w:ascii="Arial" w:hAnsi="Arial" w:cs="Arial"/>
          <w:color w:val="000000"/>
          <w:sz w:val="24"/>
          <w:szCs w:val="24"/>
          <w:lang w:eastAsia="en-GB"/>
        </w:rPr>
        <w:t xml:space="preserve">reasonably </w:t>
      </w:r>
      <w:r w:rsidR="00A80FAF" w:rsidRPr="00A80FAF">
        <w:rPr>
          <w:rFonts w:ascii="Arial" w:hAnsi="Arial" w:cs="Arial"/>
          <w:color w:val="000000"/>
          <w:sz w:val="24"/>
          <w:szCs w:val="24"/>
          <w:lang w:eastAsia="en-GB"/>
        </w:rPr>
        <w:t>be sold</w:t>
      </w:r>
      <w:r w:rsidR="00A31B13">
        <w:rPr>
          <w:rStyle w:val="FootnoteReference"/>
          <w:rFonts w:ascii="Arial" w:hAnsi="Arial" w:cs="Arial"/>
          <w:color w:val="000000"/>
          <w:sz w:val="24"/>
          <w:szCs w:val="24"/>
          <w:lang w:eastAsia="en-GB"/>
        </w:rPr>
        <w:footnoteReference w:id="7"/>
      </w:r>
      <w:r w:rsidR="00A80FAF" w:rsidRPr="00A80FAF">
        <w:rPr>
          <w:rFonts w:ascii="Arial" w:hAnsi="Arial" w:cs="Arial"/>
          <w:color w:val="000000"/>
          <w:sz w:val="24"/>
          <w:szCs w:val="24"/>
          <w:lang w:eastAsia="en-GB"/>
        </w:rPr>
        <w:t xml:space="preserve"> to resolve their housing need.</w:t>
      </w:r>
    </w:p>
    <w:p w14:paraId="18C7DCF4" w14:textId="77777777" w:rsidR="00A80FAF" w:rsidRPr="00A80FAF" w:rsidRDefault="00185CC2"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3.5.4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Anyone who has sufficient income or savings</w:t>
      </w:r>
      <w:r w:rsidR="00A80FAF" w:rsidRPr="00A80FAF">
        <w:rPr>
          <w:rFonts w:ascii="Arial" w:hAnsi="Arial" w:cs="Arial"/>
          <w:color w:val="000000"/>
          <w:sz w:val="24"/>
          <w:szCs w:val="24"/>
          <w:vertAlign w:val="superscript"/>
          <w:lang w:eastAsia="en-GB"/>
        </w:rPr>
        <w:footnoteReference w:id="8"/>
      </w:r>
      <w:r w:rsidR="00A80FAF" w:rsidRPr="00A80FAF">
        <w:rPr>
          <w:rFonts w:ascii="Arial" w:hAnsi="Arial" w:cs="Arial"/>
          <w:color w:val="000000"/>
          <w:sz w:val="24"/>
          <w:szCs w:val="24"/>
          <w:lang w:eastAsia="en-GB"/>
        </w:rPr>
        <w:t xml:space="preserve"> that would be reasonable for them to use to meet their housing need.</w:t>
      </w:r>
    </w:p>
    <w:p w14:paraId="467439B5" w14:textId="77777777" w:rsidR="00A80FAF" w:rsidRPr="00A80FAF" w:rsidRDefault="00185CC2"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w:t>
      </w:r>
      <w:r w:rsidR="009F2E78">
        <w:rPr>
          <w:rFonts w:ascii="Arial" w:hAnsi="Arial" w:cs="Arial"/>
          <w:color w:val="000000"/>
          <w:sz w:val="24"/>
          <w:szCs w:val="24"/>
          <w:lang w:eastAsia="en-GB"/>
        </w:rPr>
        <w:t>.5.5</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Anyone who is guilty of unacceptable behaviour</w:t>
      </w:r>
      <w:r w:rsidR="00A80FAF" w:rsidRPr="00A80FAF">
        <w:rPr>
          <w:rFonts w:ascii="Arial" w:hAnsi="Arial" w:cs="Arial"/>
          <w:color w:val="000000"/>
          <w:sz w:val="24"/>
          <w:szCs w:val="24"/>
          <w:vertAlign w:val="superscript"/>
          <w:lang w:eastAsia="en-GB"/>
        </w:rPr>
        <w:footnoteReference w:id="9"/>
      </w:r>
      <w:r w:rsidR="00A80FAF" w:rsidRPr="00A80FAF">
        <w:rPr>
          <w:rFonts w:ascii="Arial" w:hAnsi="Arial" w:cs="Arial"/>
          <w:color w:val="000000"/>
          <w:sz w:val="24"/>
          <w:szCs w:val="24"/>
          <w:lang w:eastAsia="en-GB"/>
        </w:rPr>
        <w:t xml:space="preserve"> in previous accommodation or of having given false information in order to obtain social housing</w:t>
      </w:r>
    </w:p>
    <w:p w14:paraId="73D6B004" w14:textId="77777777" w:rsidR="00A80FAF" w:rsidRPr="00A80FAF" w:rsidRDefault="009F2E78" w:rsidP="00D204B6">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3.5.6</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Anyone who does not have the </w:t>
      </w:r>
      <w:r>
        <w:rPr>
          <w:rFonts w:ascii="Arial" w:hAnsi="Arial" w:cs="Arial"/>
          <w:color w:val="000000"/>
          <w:sz w:val="24"/>
          <w:szCs w:val="24"/>
          <w:lang w:eastAsia="en-GB"/>
        </w:rPr>
        <w:t>mental capacity or skills</w:t>
      </w:r>
      <w:r w:rsidR="00A80FAF" w:rsidRPr="00A80FAF">
        <w:rPr>
          <w:rFonts w:ascii="Arial" w:hAnsi="Arial" w:cs="Arial"/>
          <w:color w:val="000000"/>
          <w:sz w:val="24"/>
          <w:szCs w:val="24"/>
          <w:lang w:eastAsia="en-GB"/>
        </w:rPr>
        <w:t xml:space="preserve"> to manage and sustain a tenancy without a high level of support</w:t>
      </w:r>
      <w:r w:rsidR="00A80FAF" w:rsidRPr="00A80FAF">
        <w:rPr>
          <w:rFonts w:ascii="Arial" w:hAnsi="Arial" w:cs="Arial"/>
          <w:color w:val="000000"/>
          <w:sz w:val="24"/>
          <w:szCs w:val="24"/>
          <w:vertAlign w:val="superscript"/>
          <w:lang w:eastAsia="en-GB"/>
        </w:rPr>
        <w:footnoteReference w:id="10"/>
      </w:r>
      <w:r w:rsidR="00A80FAF" w:rsidRPr="00A80FAF">
        <w:rPr>
          <w:rFonts w:ascii="Arial" w:hAnsi="Arial" w:cs="Arial"/>
          <w:color w:val="000000"/>
          <w:sz w:val="24"/>
          <w:szCs w:val="24"/>
          <w:lang w:eastAsia="en-GB"/>
        </w:rPr>
        <w:t>. (</w:t>
      </w:r>
      <w:r w:rsidRPr="00A80FAF">
        <w:rPr>
          <w:rFonts w:ascii="Arial" w:hAnsi="Arial" w:cs="Arial"/>
          <w:color w:val="000000"/>
          <w:sz w:val="24"/>
          <w:szCs w:val="24"/>
          <w:lang w:eastAsia="en-GB"/>
        </w:rPr>
        <w:t>See</w:t>
      </w:r>
      <w:r w:rsidR="00A80FAF" w:rsidRPr="00A80FAF">
        <w:rPr>
          <w:rFonts w:ascii="Arial" w:hAnsi="Arial" w:cs="Arial"/>
          <w:color w:val="000000"/>
          <w:sz w:val="24"/>
          <w:szCs w:val="24"/>
          <w:lang w:eastAsia="en-GB"/>
        </w:rPr>
        <w:t xml:space="preserve"> 7, Applications from people with care and support </w:t>
      </w:r>
      <w:r w:rsidRPr="00A80FAF">
        <w:rPr>
          <w:rFonts w:ascii="Arial" w:hAnsi="Arial" w:cs="Arial"/>
          <w:color w:val="000000"/>
          <w:sz w:val="24"/>
          <w:szCs w:val="24"/>
          <w:lang w:eastAsia="en-GB"/>
        </w:rPr>
        <w:t>needs)</w:t>
      </w:r>
      <w:r>
        <w:rPr>
          <w:rFonts w:ascii="Arial" w:hAnsi="Arial" w:cs="Arial"/>
          <w:color w:val="000000"/>
          <w:sz w:val="24"/>
          <w:szCs w:val="24"/>
          <w:lang w:eastAsia="en-GB"/>
        </w:rPr>
        <w:tab/>
      </w:r>
    </w:p>
    <w:p w14:paraId="0E2B6C70" w14:textId="77777777" w:rsidR="00E67A8B" w:rsidRPr="006D490A" w:rsidRDefault="009F2E78" w:rsidP="006D490A">
      <w:pPr>
        <w:numPr>
          <w:ilvl w:val="1"/>
          <w:numId w:val="0"/>
        </w:numPr>
        <w:tabs>
          <w:tab w:val="num" w:pos="864"/>
        </w:tabs>
        <w:spacing w:before="120" w:after="0" w:line="240" w:lineRule="auto"/>
        <w:ind w:left="864" w:hanging="864"/>
        <w:outlineLvl w:val="1"/>
        <w:rPr>
          <w:rFonts w:ascii="Arial" w:hAnsi="Arial" w:cs="Arial"/>
          <w:sz w:val="24"/>
          <w:szCs w:val="24"/>
          <w:lang w:eastAsia="en-GB"/>
        </w:rPr>
      </w:pPr>
      <w:r>
        <w:rPr>
          <w:rFonts w:ascii="Arial" w:hAnsi="Arial" w:cs="Arial"/>
          <w:color w:val="000000"/>
          <w:sz w:val="24"/>
          <w:szCs w:val="24"/>
          <w:lang w:eastAsia="en-GB"/>
        </w:rPr>
        <w:t>3.5.</w:t>
      </w:r>
      <w:r w:rsidR="00D204B6">
        <w:rPr>
          <w:rFonts w:ascii="Arial" w:hAnsi="Arial" w:cs="Arial"/>
          <w:color w:val="000000"/>
          <w:sz w:val="24"/>
          <w:szCs w:val="24"/>
          <w:lang w:eastAsia="en-GB"/>
        </w:rPr>
        <w:t>7</w:t>
      </w:r>
      <w:r>
        <w:rPr>
          <w:rFonts w:ascii="Arial" w:hAnsi="Arial" w:cs="Arial"/>
          <w:color w:val="000000"/>
          <w:sz w:val="24"/>
          <w:szCs w:val="24"/>
          <w:lang w:eastAsia="en-GB"/>
        </w:rPr>
        <w:tab/>
      </w:r>
      <w:r w:rsidR="006D490A" w:rsidRPr="00A80FAF">
        <w:rPr>
          <w:rFonts w:ascii="Arial" w:hAnsi="Arial" w:cs="Arial"/>
          <w:color w:val="000000"/>
          <w:sz w:val="24"/>
          <w:szCs w:val="24"/>
          <w:lang w:eastAsia="en-GB"/>
        </w:rPr>
        <w:t xml:space="preserve">Anyone who has </w:t>
      </w:r>
      <w:r w:rsidR="006D490A" w:rsidRPr="00A80FAF">
        <w:rPr>
          <w:rFonts w:ascii="Arial" w:hAnsi="Arial" w:cs="Arial"/>
          <w:color w:val="000000"/>
          <w:sz w:val="24"/>
          <w:szCs w:val="24"/>
          <w:u w:val="single"/>
          <w:lang w:eastAsia="en-GB"/>
        </w:rPr>
        <w:t>deliberately</w:t>
      </w:r>
      <w:r w:rsidR="006D490A" w:rsidRPr="00A80FAF">
        <w:rPr>
          <w:rFonts w:ascii="Arial" w:hAnsi="Arial" w:cs="Arial"/>
          <w:color w:val="000000"/>
          <w:sz w:val="24"/>
          <w:szCs w:val="24"/>
          <w:lang w:eastAsia="en-GB"/>
        </w:rPr>
        <w:t xml:space="preserve"> worsened their housing circumstances in order to increase their priority within the Allocation Scheme</w:t>
      </w:r>
      <w:r w:rsidR="006D490A">
        <w:rPr>
          <w:rFonts w:ascii="Arial" w:hAnsi="Arial" w:cs="Arial"/>
          <w:color w:val="000000"/>
          <w:sz w:val="24"/>
          <w:szCs w:val="24"/>
          <w:lang w:eastAsia="en-GB"/>
        </w:rPr>
        <w:t>.</w:t>
      </w:r>
      <w:r w:rsidR="006D490A" w:rsidRPr="00A80FAF">
        <w:rPr>
          <w:rFonts w:ascii="Arial" w:hAnsi="Arial" w:cs="Arial"/>
          <w:color w:val="000000"/>
          <w:sz w:val="24"/>
          <w:szCs w:val="24"/>
          <w:lang w:eastAsia="en-GB"/>
        </w:rPr>
        <w:t xml:space="preserve"> For example, this may apply where an applicant gives up settled accommodation to move into a less settled or overcrowded accommodation. In these circumstances applicants </w:t>
      </w:r>
      <w:r w:rsidR="006D490A">
        <w:rPr>
          <w:rFonts w:ascii="Arial" w:hAnsi="Arial" w:cs="Arial"/>
          <w:color w:val="000000"/>
          <w:sz w:val="24"/>
          <w:szCs w:val="24"/>
          <w:lang w:eastAsia="en-GB"/>
        </w:rPr>
        <w:t>will be excluded for 12 months.</w:t>
      </w:r>
    </w:p>
    <w:p w14:paraId="32EBB637" w14:textId="77777777" w:rsidR="00A80FAF" w:rsidRPr="00A80FAF" w:rsidRDefault="00E67A8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3.5.8</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Anyone who has previously been deemed not to qualify or has been excluded may make a fresh application if they consider they should now be treated as qualifying, but it will be for the person to show that his or her circumstances have changed.</w:t>
      </w:r>
    </w:p>
    <w:p w14:paraId="17BA384B" w14:textId="77777777" w:rsidR="00A80FAF" w:rsidRPr="00A80FAF" w:rsidRDefault="006E64C2" w:rsidP="00A80FAF">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4</w:t>
      </w:r>
      <w:r>
        <w:rPr>
          <w:rFonts w:ascii="Arial" w:hAnsi="Arial" w:cs="Arial"/>
          <w:b/>
          <w:bCs/>
          <w:color w:val="000000"/>
          <w:kern w:val="36"/>
          <w:sz w:val="28"/>
          <w:szCs w:val="28"/>
          <w:lang w:eastAsia="en-GB"/>
        </w:rPr>
        <w:tab/>
      </w:r>
      <w:r w:rsidR="00A80FAF" w:rsidRPr="00A80FAF">
        <w:rPr>
          <w:rFonts w:ascii="Arial" w:hAnsi="Arial" w:cs="Arial"/>
          <w:b/>
          <w:bCs/>
          <w:color w:val="000000"/>
          <w:kern w:val="36"/>
          <w:sz w:val="28"/>
          <w:szCs w:val="28"/>
          <w:lang w:eastAsia="en-GB"/>
        </w:rPr>
        <w:t>Making an application</w:t>
      </w:r>
    </w:p>
    <w:p w14:paraId="5E0E66B1" w14:textId="77777777" w:rsidR="00870B9B" w:rsidRDefault="006E64C2" w:rsidP="00870B9B">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4.1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Requests to be considered for social housing should be made to Housing Options in the Town Hall Requests may be made in person, by telephone, in writing or by email.</w:t>
      </w:r>
      <w:r w:rsidR="00A80FAF" w:rsidRPr="00A80FAF">
        <w:rPr>
          <w:sz w:val="16"/>
          <w:szCs w:val="16"/>
        </w:rPr>
        <w:t xml:space="preserve"> </w:t>
      </w:r>
    </w:p>
    <w:p w14:paraId="69867F25" w14:textId="77777777" w:rsidR="00A80FAF" w:rsidRPr="00A80FAF" w:rsidRDefault="00870B9B" w:rsidP="00870B9B">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4.2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There is an application form to complete</w:t>
      </w:r>
    </w:p>
    <w:p w14:paraId="67C8AF64"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sz w:val="24"/>
          <w:szCs w:val="24"/>
          <w:lang w:eastAsia="en-GB"/>
        </w:rPr>
      </w:pPr>
      <w:r>
        <w:rPr>
          <w:rFonts w:ascii="Arial" w:hAnsi="Arial" w:cs="Arial"/>
          <w:color w:val="000000"/>
          <w:sz w:val="24"/>
          <w:szCs w:val="24"/>
          <w:lang w:eastAsia="en-GB"/>
        </w:rPr>
        <w:t>4.3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Anyone who is identified or who identifies themselves as having a special need will be assisted appropriately.  </w:t>
      </w:r>
      <w:r w:rsidR="00A80FAF" w:rsidRPr="00A80FAF">
        <w:rPr>
          <w:rFonts w:ascii="Arial" w:hAnsi="Arial" w:cs="Arial"/>
          <w:sz w:val="24"/>
          <w:szCs w:val="24"/>
          <w:lang w:eastAsia="en-GB"/>
        </w:rPr>
        <w:t>Types of help may include:</w:t>
      </w:r>
    </w:p>
    <w:p w14:paraId="18FD8053" w14:textId="77777777" w:rsidR="00A80FAF" w:rsidRPr="00A80FAF" w:rsidRDefault="00870B9B"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ab/>
      </w:r>
      <w:r w:rsidR="00A80FAF" w:rsidRPr="00A80FAF">
        <w:rPr>
          <w:rFonts w:ascii="Arial" w:hAnsi="Arial" w:cs="Arial"/>
          <w:color w:val="000000"/>
          <w:sz w:val="24"/>
          <w:szCs w:val="24"/>
          <w:lang w:eastAsia="en-GB"/>
        </w:rPr>
        <w:t>Interpretation</w:t>
      </w:r>
      <w:r w:rsidR="00DE47BB">
        <w:rPr>
          <w:rFonts w:ascii="Arial" w:hAnsi="Arial" w:cs="Arial"/>
          <w:color w:val="000000"/>
          <w:sz w:val="24"/>
          <w:szCs w:val="24"/>
          <w:lang w:eastAsia="en-GB"/>
        </w:rPr>
        <w:t>, Translation,</w:t>
      </w:r>
      <w:r>
        <w:rPr>
          <w:rFonts w:ascii="Arial" w:hAnsi="Arial" w:cs="Arial"/>
          <w:color w:val="000000"/>
          <w:sz w:val="24"/>
          <w:szCs w:val="24"/>
          <w:lang w:eastAsia="en-GB"/>
        </w:rPr>
        <w:t xml:space="preserve"> Loop system, or Advocacy service,</w:t>
      </w:r>
    </w:p>
    <w:p w14:paraId="5030A055"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4.4</w:t>
      </w:r>
      <w:r>
        <w:rPr>
          <w:rFonts w:ascii="Arial" w:hAnsi="Arial" w:cs="Arial"/>
          <w:color w:val="000000"/>
          <w:sz w:val="24"/>
          <w:szCs w:val="24"/>
          <w:lang w:eastAsia="en-GB"/>
        </w:rPr>
        <w:tab/>
        <w:t xml:space="preserve">A housing </w:t>
      </w:r>
      <w:r w:rsidR="00A80FAF" w:rsidRPr="00A80FAF">
        <w:rPr>
          <w:rFonts w:ascii="Arial" w:hAnsi="Arial" w:cs="Arial"/>
          <w:color w:val="000000"/>
          <w:sz w:val="24"/>
          <w:szCs w:val="24"/>
          <w:lang w:eastAsia="en-GB"/>
        </w:rPr>
        <w:t xml:space="preserve">options approach is used as a means to managing the housing waiting list, and applicants are offered a </w:t>
      </w:r>
      <w:r w:rsidR="00A80FAF" w:rsidRPr="00A80FAF">
        <w:rPr>
          <w:rFonts w:ascii="Arial" w:hAnsi="Arial" w:cs="Arial"/>
          <w:color w:val="000000"/>
          <w:sz w:val="24"/>
          <w:szCs w:val="24"/>
          <w:u w:val="single"/>
          <w:lang w:eastAsia="en-GB"/>
        </w:rPr>
        <w:t>full</w:t>
      </w:r>
      <w:r w:rsidR="00A80FAF" w:rsidRPr="00A80FAF">
        <w:rPr>
          <w:rFonts w:ascii="Arial" w:hAnsi="Arial" w:cs="Arial"/>
          <w:color w:val="000000"/>
          <w:sz w:val="24"/>
          <w:szCs w:val="24"/>
          <w:lang w:eastAsia="en-GB"/>
        </w:rPr>
        <w:t xml:space="preserve"> housing options interview.  </w:t>
      </w:r>
    </w:p>
    <w:p w14:paraId="7483AED9"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4.5</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All discussions will be confidential and the purpose will be to fully understand the </w:t>
      </w:r>
      <w:r w:rsidR="00A80FAF" w:rsidRPr="00A80FAF">
        <w:rPr>
          <w:rFonts w:ascii="Arial" w:hAnsi="Arial" w:cs="Arial"/>
          <w:sz w:val="24"/>
          <w:szCs w:val="24"/>
          <w:lang w:eastAsia="en-GB"/>
        </w:rPr>
        <w:t>applicant’s</w:t>
      </w:r>
      <w:r w:rsidR="00A80FAF" w:rsidRPr="00A80FAF">
        <w:rPr>
          <w:rFonts w:ascii="Arial" w:hAnsi="Arial" w:cs="Arial"/>
          <w:color w:val="000000"/>
          <w:sz w:val="24"/>
          <w:szCs w:val="24"/>
          <w:lang w:eastAsia="en-GB"/>
        </w:rPr>
        <w:t xml:space="preserve"> housing need, including their financial circumstances, to explore and offer support in accessing the housing solution which best meets their needs, and to manage expectations about accessing social housing. </w:t>
      </w:r>
    </w:p>
    <w:p w14:paraId="7AD7B017"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4.6</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All applicants will be advised on the likelihood of being offered social housing and the waiting times where possible. (See 10.3 </w:t>
      </w:r>
      <w:r w:rsidRPr="00A80FAF">
        <w:rPr>
          <w:rFonts w:ascii="Arial" w:hAnsi="Arial" w:cs="Arial"/>
          <w:color w:val="000000"/>
          <w:sz w:val="24"/>
          <w:szCs w:val="24"/>
          <w:lang w:eastAsia="en-GB"/>
        </w:rPr>
        <w:t>Choices</w:t>
      </w:r>
      <w:r w:rsidR="00A80FAF" w:rsidRPr="00A80FAF">
        <w:rPr>
          <w:rFonts w:ascii="Arial" w:hAnsi="Arial" w:cs="Arial"/>
          <w:color w:val="000000"/>
          <w:sz w:val="24"/>
          <w:szCs w:val="24"/>
          <w:lang w:eastAsia="en-GB"/>
        </w:rPr>
        <w:t xml:space="preserve"> and Preference)</w:t>
      </w:r>
    </w:p>
    <w:p w14:paraId="3F8B6CE6"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4.7</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All applicants will be expected to provide proof of identification and their financial situation, including income and savings.  A refusal to provide relevant proofs will result in the application being declined. Support will be provided for applicants having difficulties in providing this information.</w:t>
      </w:r>
    </w:p>
    <w:p w14:paraId="62DD87D9" w14:textId="77777777" w:rsidR="00A80FAF" w:rsidRPr="00A80FAF" w:rsidRDefault="00870B9B" w:rsidP="00A80FAF">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5</w:t>
      </w:r>
      <w:r>
        <w:rPr>
          <w:rFonts w:ascii="Arial" w:hAnsi="Arial" w:cs="Arial"/>
          <w:b/>
          <w:bCs/>
          <w:color w:val="000000"/>
          <w:kern w:val="36"/>
          <w:sz w:val="28"/>
          <w:szCs w:val="28"/>
          <w:lang w:eastAsia="en-GB"/>
        </w:rPr>
        <w:tab/>
      </w:r>
      <w:r w:rsidR="00A80FAF" w:rsidRPr="00A80FAF">
        <w:rPr>
          <w:rFonts w:ascii="Arial" w:hAnsi="Arial" w:cs="Arial"/>
          <w:b/>
          <w:bCs/>
          <w:color w:val="000000"/>
          <w:kern w:val="36"/>
          <w:sz w:val="28"/>
          <w:szCs w:val="28"/>
          <w:lang w:eastAsia="en-GB"/>
        </w:rPr>
        <w:t>How applications are assessed</w:t>
      </w:r>
    </w:p>
    <w:p w14:paraId="67B176EE"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5.1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All applications will be assessed using the criteria for the banding scheme (see appendix 1) </w:t>
      </w:r>
    </w:p>
    <w:p w14:paraId="1E2C8645"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5.2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All assessments are completed by a Housing Adviser, including those where there is a need to move on medical grounds.</w:t>
      </w:r>
    </w:p>
    <w:p w14:paraId="2D27B792"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5.3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The medical assessment will be based on the suitability of the applicant’s current accommodation and their specific needs. It will reflect additional information provided by or on the applicant’s behalf.</w:t>
      </w:r>
    </w:p>
    <w:p w14:paraId="67BA1FD9"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5.4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To fully understand a person’s circumstances it may be necessary to carry out a home visit or to make further enquiries or gather information from a third party or professional to clarify the situation.</w:t>
      </w:r>
    </w:p>
    <w:p w14:paraId="6A64B06E" w14:textId="0C3A76B2"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5.5</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It is expected that permission is given by applicants to share or obtain information, relevant to their housing assessment.  If permission is refused it will not be possible to fully complete the assessment and will impact on any priority aw</w:t>
      </w:r>
      <w:r w:rsidR="00382AAB">
        <w:rPr>
          <w:rFonts w:ascii="Arial" w:hAnsi="Arial" w:cs="Arial"/>
          <w:color w:val="000000"/>
          <w:sz w:val="24"/>
          <w:szCs w:val="24"/>
          <w:lang w:eastAsia="en-GB"/>
        </w:rPr>
        <w:t xml:space="preserve">arded within the banding scheme </w:t>
      </w:r>
      <w:r>
        <w:rPr>
          <w:rFonts w:ascii="Arial" w:hAnsi="Arial" w:cs="Arial"/>
          <w:color w:val="000000"/>
          <w:sz w:val="24"/>
          <w:szCs w:val="24"/>
          <w:lang w:eastAsia="en-GB"/>
        </w:rPr>
        <w:t>(See 11. Confidentiality &amp; access to information)</w:t>
      </w:r>
    </w:p>
    <w:p w14:paraId="33D15BAE" w14:textId="77777777" w:rsidR="00A80FAF" w:rsidRPr="00A80FAF" w:rsidRDefault="00870B9B" w:rsidP="006D490A">
      <w:pPr>
        <w:numPr>
          <w:ilvl w:val="1"/>
          <w:numId w:val="0"/>
        </w:numPr>
        <w:tabs>
          <w:tab w:val="num" w:pos="864"/>
        </w:tabs>
        <w:spacing w:before="120" w:after="0" w:line="240" w:lineRule="auto"/>
        <w:ind w:left="864" w:hanging="864"/>
        <w:outlineLvl w:val="1"/>
        <w:rPr>
          <w:rFonts w:ascii="Arial" w:hAnsi="Arial" w:cs="Arial"/>
          <w:sz w:val="24"/>
          <w:szCs w:val="24"/>
          <w:lang w:eastAsia="en-GB"/>
        </w:rPr>
      </w:pPr>
      <w:r>
        <w:rPr>
          <w:rFonts w:ascii="Arial" w:hAnsi="Arial" w:cs="Arial"/>
          <w:sz w:val="24"/>
          <w:szCs w:val="24"/>
          <w:lang w:eastAsia="en-GB"/>
        </w:rPr>
        <w:t>5.6</w:t>
      </w:r>
      <w:r>
        <w:rPr>
          <w:rFonts w:ascii="Arial" w:hAnsi="Arial" w:cs="Arial"/>
          <w:sz w:val="24"/>
          <w:szCs w:val="24"/>
          <w:lang w:eastAsia="en-GB"/>
        </w:rPr>
        <w:tab/>
      </w:r>
      <w:r w:rsidR="00A80FAF" w:rsidRPr="00A80FAF">
        <w:rPr>
          <w:rFonts w:ascii="Arial" w:hAnsi="Arial" w:cs="Arial"/>
          <w:sz w:val="24"/>
          <w:szCs w:val="24"/>
          <w:lang w:eastAsia="en-GB"/>
        </w:rPr>
        <w:t>Part of the housing assessment will be to identify any care and support needs that may impact on managing a future tenancy, and to consider the most appropriate housing solutions to meet these needs. (See section 7 applications from applicants with care and support needs)</w:t>
      </w:r>
    </w:p>
    <w:p w14:paraId="01B6F563" w14:textId="77777777" w:rsidR="00A80FAF" w:rsidRPr="00047BC2" w:rsidRDefault="00870B9B" w:rsidP="00047BC2">
      <w:pPr>
        <w:numPr>
          <w:ilvl w:val="1"/>
          <w:numId w:val="0"/>
        </w:numPr>
        <w:tabs>
          <w:tab w:val="num" w:pos="864"/>
        </w:tabs>
        <w:spacing w:before="120" w:after="0" w:line="240" w:lineRule="auto"/>
        <w:ind w:left="864" w:hanging="864"/>
        <w:outlineLvl w:val="1"/>
        <w:rPr>
          <w:rFonts w:ascii="Arial" w:hAnsi="Arial" w:cs="Arial"/>
          <w:sz w:val="24"/>
          <w:szCs w:val="24"/>
          <w:lang w:eastAsia="en-GB"/>
        </w:rPr>
      </w:pPr>
      <w:r>
        <w:rPr>
          <w:rFonts w:ascii="Arial" w:hAnsi="Arial" w:cs="Arial"/>
          <w:color w:val="000000"/>
          <w:sz w:val="24"/>
          <w:szCs w:val="24"/>
          <w:lang w:eastAsia="en-GB"/>
        </w:rPr>
        <w:t>5.</w:t>
      </w:r>
      <w:r w:rsidR="006D490A">
        <w:rPr>
          <w:rFonts w:ascii="Arial" w:hAnsi="Arial" w:cs="Arial"/>
          <w:color w:val="000000"/>
          <w:sz w:val="24"/>
          <w:szCs w:val="24"/>
          <w:lang w:eastAsia="en-GB"/>
        </w:rPr>
        <w:t>7</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All applications will be reassessed if there is a change of address or substantial change in circumstances.</w:t>
      </w:r>
    </w:p>
    <w:p w14:paraId="62F07BE7" w14:textId="77777777" w:rsidR="00A80FAF" w:rsidRPr="00A80FAF" w:rsidRDefault="00870B9B" w:rsidP="00A80FAF">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6</w:t>
      </w:r>
      <w:r>
        <w:rPr>
          <w:rFonts w:ascii="Arial" w:hAnsi="Arial" w:cs="Arial"/>
          <w:b/>
          <w:bCs/>
          <w:color w:val="000000"/>
          <w:kern w:val="36"/>
          <w:sz w:val="28"/>
          <w:szCs w:val="28"/>
          <w:lang w:eastAsia="en-GB"/>
        </w:rPr>
        <w:tab/>
      </w:r>
      <w:r w:rsidR="00A80FAF" w:rsidRPr="00A80FAF">
        <w:rPr>
          <w:rFonts w:ascii="Arial" w:hAnsi="Arial" w:cs="Arial"/>
          <w:b/>
          <w:bCs/>
          <w:color w:val="000000"/>
          <w:kern w:val="36"/>
          <w:sz w:val="28"/>
          <w:szCs w:val="28"/>
          <w:lang w:eastAsia="en-GB"/>
        </w:rPr>
        <w:t>The Banding Scheme</w:t>
      </w:r>
    </w:p>
    <w:p w14:paraId="3ECE3BD1" w14:textId="77777777" w:rsidR="00A80FAF" w:rsidRPr="00A80FAF" w:rsidRDefault="00870B9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6.1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Once an applicant’s or household’s housing need has been fully assessed they will be placed in one of the four bands, within the Banding Scheme, in date order. (See appendix 1)</w:t>
      </w:r>
    </w:p>
    <w:p w14:paraId="08D984D1" w14:textId="77777777" w:rsidR="00A80FAF" w:rsidRPr="00A80FAF" w:rsidRDefault="00330BC7"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6.2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Additional priority is given, to members of the armed forces </w:t>
      </w:r>
      <w:r>
        <w:rPr>
          <w:rFonts w:ascii="Arial" w:hAnsi="Arial" w:cs="Arial"/>
          <w:color w:val="000000"/>
          <w:sz w:val="24"/>
          <w:szCs w:val="24"/>
          <w:lang w:eastAsia="en-GB"/>
        </w:rPr>
        <w:t>over other households within the same band and assessment date.</w:t>
      </w:r>
    </w:p>
    <w:p w14:paraId="1BC8E8C5" w14:textId="77777777" w:rsidR="00A80FAF" w:rsidRPr="00A80FAF" w:rsidRDefault="00330BC7"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6.3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Most housing situations are reflected within the definitions stated in each band but in some circumstances a decision is needed as to the degree of priority given i.e. high, medium or low.</w:t>
      </w:r>
    </w:p>
    <w:p w14:paraId="059692CE" w14:textId="77777777" w:rsidR="00A80FAF" w:rsidRPr="00A80FAF" w:rsidRDefault="00330BC7"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6.4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These circumstances are assessed as follows:</w:t>
      </w:r>
    </w:p>
    <w:p w14:paraId="7C8A9604" w14:textId="77777777" w:rsidR="00A80FAF" w:rsidRPr="00A80FAF" w:rsidRDefault="00330BC7" w:rsidP="00A80FAF">
      <w:pPr>
        <w:numPr>
          <w:ilvl w:val="1"/>
          <w:numId w:val="0"/>
        </w:numPr>
        <w:tabs>
          <w:tab w:val="num" w:pos="864"/>
        </w:tabs>
        <w:spacing w:before="120" w:after="0" w:line="240" w:lineRule="auto"/>
        <w:ind w:left="864" w:hanging="864"/>
        <w:outlineLvl w:val="1"/>
        <w:rPr>
          <w:rFonts w:ascii="Arial" w:hAnsi="Arial" w:cs="Arial"/>
          <w:b/>
          <w:color w:val="000000"/>
          <w:sz w:val="24"/>
          <w:szCs w:val="24"/>
          <w:lang w:eastAsia="en-GB"/>
        </w:rPr>
      </w:pPr>
      <w:r>
        <w:rPr>
          <w:rFonts w:ascii="Arial" w:hAnsi="Arial" w:cs="Arial"/>
          <w:b/>
          <w:color w:val="000000"/>
          <w:sz w:val="24"/>
          <w:szCs w:val="24"/>
          <w:lang w:eastAsia="en-GB"/>
        </w:rPr>
        <w:t>6.5</w:t>
      </w:r>
      <w:r>
        <w:rPr>
          <w:rFonts w:ascii="Arial" w:hAnsi="Arial" w:cs="Arial"/>
          <w:b/>
          <w:color w:val="000000"/>
          <w:sz w:val="24"/>
          <w:szCs w:val="24"/>
          <w:lang w:eastAsia="en-GB"/>
        </w:rPr>
        <w:tab/>
      </w:r>
      <w:r w:rsidR="00A80FAF" w:rsidRPr="00A80FAF">
        <w:rPr>
          <w:rFonts w:ascii="Arial" w:hAnsi="Arial" w:cs="Arial"/>
          <w:b/>
          <w:color w:val="000000"/>
          <w:sz w:val="24"/>
          <w:szCs w:val="24"/>
          <w:lang w:eastAsia="en-GB"/>
        </w:rPr>
        <w:t>Needing to move for medical reasons</w:t>
      </w:r>
    </w:p>
    <w:p w14:paraId="6BAA0598" w14:textId="77777777" w:rsidR="00A80FAF" w:rsidRDefault="00A80FAF" w:rsidP="00090DED">
      <w:pPr>
        <w:spacing w:before="80" w:after="80" w:line="240" w:lineRule="auto"/>
        <w:ind w:left="864"/>
        <w:outlineLvl w:val="2"/>
        <w:rPr>
          <w:rFonts w:ascii="Arial" w:hAnsi="Arial" w:cs="Arial"/>
          <w:color w:val="000000"/>
          <w:sz w:val="24"/>
          <w:szCs w:val="24"/>
          <w:lang w:eastAsia="en-GB"/>
        </w:rPr>
      </w:pPr>
      <w:r w:rsidRPr="00A80FAF">
        <w:rPr>
          <w:rFonts w:ascii="Arial" w:hAnsi="Arial" w:cs="Arial"/>
          <w:color w:val="000000"/>
          <w:sz w:val="24"/>
          <w:szCs w:val="24"/>
          <w:lang w:eastAsia="en-GB"/>
        </w:rPr>
        <w:t>The degree of priority given is based on how current accommodation is impacting on any health or care &amp; support issues.</w:t>
      </w:r>
      <w:r w:rsidR="00044F81">
        <w:rPr>
          <w:rFonts w:ascii="Arial" w:hAnsi="Arial" w:cs="Arial"/>
          <w:color w:val="000000"/>
          <w:sz w:val="24"/>
          <w:szCs w:val="24"/>
          <w:lang w:eastAsia="en-GB"/>
        </w:rPr>
        <w:t xml:space="preserve"> </w:t>
      </w:r>
      <w:r w:rsidRPr="00A80FAF">
        <w:rPr>
          <w:rFonts w:ascii="Arial" w:hAnsi="Arial" w:cs="Arial"/>
          <w:color w:val="000000"/>
          <w:sz w:val="24"/>
          <w:szCs w:val="24"/>
          <w:lang w:eastAsia="en-GB"/>
        </w:rPr>
        <w:t xml:space="preserve">Any information available from health or social care professionals is taken </w:t>
      </w:r>
      <w:r w:rsidR="00090DED">
        <w:rPr>
          <w:rFonts w:ascii="Arial" w:hAnsi="Arial" w:cs="Arial"/>
          <w:color w:val="000000"/>
          <w:sz w:val="24"/>
          <w:szCs w:val="24"/>
          <w:lang w:eastAsia="en-GB"/>
        </w:rPr>
        <w:t xml:space="preserve">   </w:t>
      </w:r>
      <w:r w:rsidRPr="00A80FAF">
        <w:rPr>
          <w:rFonts w:ascii="Arial" w:hAnsi="Arial" w:cs="Arial"/>
          <w:color w:val="000000"/>
          <w:sz w:val="24"/>
          <w:szCs w:val="24"/>
          <w:lang w:eastAsia="en-GB"/>
        </w:rPr>
        <w:t>into consideration, and further information may be sought to clarify the impact of current accommodation.</w:t>
      </w:r>
    </w:p>
    <w:p w14:paraId="74A59905" w14:textId="77777777" w:rsidR="00090DED" w:rsidRPr="00A80FAF" w:rsidRDefault="00090DED" w:rsidP="00090DED">
      <w:pPr>
        <w:spacing w:before="80" w:after="80" w:line="240" w:lineRule="auto"/>
        <w:ind w:left="720"/>
        <w:outlineLvl w:val="2"/>
        <w:rPr>
          <w:rFonts w:ascii="Arial" w:hAnsi="Arial" w:cs="Arial"/>
          <w:sz w:val="24"/>
          <w:szCs w:val="24"/>
          <w:lang w:eastAsia="en-GB"/>
        </w:rPr>
      </w:pPr>
    </w:p>
    <w:p w14:paraId="0FEC37F3" w14:textId="77777777" w:rsidR="00A80FAF" w:rsidRPr="00A80FAF" w:rsidRDefault="00507B71"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sidRPr="00507B71">
        <w:rPr>
          <w:rFonts w:ascii="Arial" w:hAnsi="Arial" w:cs="Arial"/>
          <w:color w:val="000000"/>
          <w:sz w:val="24"/>
          <w:szCs w:val="24"/>
          <w:lang w:eastAsia="en-GB"/>
        </w:rPr>
        <w:t>6.</w:t>
      </w:r>
      <w:r>
        <w:rPr>
          <w:rFonts w:ascii="Arial" w:hAnsi="Arial" w:cs="Arial"/>
          <w:color w:val="000000"/>
          <w:sz w:val="24"/>
          <w:szCs w:val="24"/>
          <w:lang w:eastAsia="en-GB"/>
        </w:rPr>
        <w:t>5</w:t>
      </w:r>
      <w:r w:rsidRPr="00507B71">
        <w:rPr>
          <w:rFonts w:ascii="Arial" w:hAnsi="Arial" w:cs="Arial"/>
          <w:color w:val="000000"/>
          <w:sz w:val="24"/>
          <w:szCs w:val="24"/>
          <w:lang w:eastAsia="en-GB"/>
        </w:rPr>
        <w:t>.1</w:t>
      </w:r>
      <w:r w:rsidRPr="00507B71">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Exceptional priority</w:t>
      </w:r>
      <w:r w:rsidR="00A80FAF" w:rsidRPr="00A80FAF">
        <w:rPr>
          <w:rFonts w:ascii="Arial" w:hAnsi="Arial" w:cs="Arial"/>
          <w:b/>
          <w:color w:val="000000"/>
          <w:sz w:val="24"/>
          <w:szCs w:val="24"/>
          <w:lang w:eastAsia="en-GB"/>
        </w:rPr>
        <w:t xml:space="preserve"> </w:t>
      </w:r>
      <w:r w:rsidR="00A80FAF" w:rsidRPr="00A80FAF">
        <w:rPr>
          <w:rFonts w:ascii="Arial" w:hAnsi="Arial" w:cs="Arial"/>
          <w:color w:val="000000"/>
          <w:sz w:val="24"/>
          <w:szCs w:val="24"/>
          <w:lang w:eastAsia="en-GB"/>
        </w:rPr>
        <w:t>is given where current housing is causing a</w:t>
      </w:r>
      <w:r w:rsidR="00130480">
        <w:rPr>
          <w:rFonts w:ascii="Arial" w:hAnsi="Arial" w:cs="Arial"/>
          <w:color w:val="000000"/>
          <w:sz w:val="24"/>
          <w:szCs w:val="24"/>
          <w:lang w:eastAsia="en-GB"/>
        </w:rPr>
        <w:t>n immediate</w:t>
      </w:r>
      <w:r w:rsidR="00A80FAF" w:rsidRPr="00A80FAF">
        <w:rPr>
          <w:rFonts w:ascii="Arial" w:hAnsi="Arial" w:cs="Arial"/>
          <w:color w:val="000000"/>
          <w:sz w:val="24"/>
          <w:szCs w:val="24"/>
          <w:lang w:eastAsia="en-GB"/>
        </w:rPr>
        <w:t xml:space="preserve"> life-threatening situation</w:t>
      </w:r>
    </w:p>
    <w:p w14:paraId="742B24BD" w14:textId="77777777" w:rsidR="00A80FAF" w:rsidRPr="00A80FAF" w:rsidRDefault="00507B71"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sidRPr="00507B71">
        <w:rPr>
          <w:rFonts w:ascii="Arial" w:hAnsi="Arial" w:cs="Arial"/>
          <w:color w:val="000000"/>
          <w:sz w:val="24"/>
          <w:szCs w:val="24"/>
          <w:lang w:eastAsia="en-GB"/>
        </w:rPr>
        <w:t>6.</w:t>
      </w:r>
      <w:r>
        <w:rPr>
          <w:rFonts w:ascii="Arial" w:hAnsi="Arial" w:cs="Arial"/>
          <w:color w:val="000000"/>
          <w:sz w:val="24"/>
          <w:szCs w:val="24"/>
          <w:lang w:eastAsia="en-GB"/>
        </w:rPr>
        <w:t>5</w:t>
      </w:r>
      <w:r w:rsidRPr="00507B71">
        <w:rPr>
          <w:rFonts w:ascii="Arial" w:hAnsi="Arial" w:cs="Arial"/>
          <w:color w:val="000000"/>
          <w:sz w:val="24"/>
          <w:szCs w:val="24"/>
          <w:lang w:eastAsia="en-GB"/>
        </w:rPr>
        <w:t>.2</w:t>
      </w:r>
      <w:r w:rsidRPr="00507B71">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High priority</w:t>
      </w:r>
      <w:r w:rsidR="00A80FAF" w:rsidRPr="00A80FAF">
        <w:rPr>
          <w:rFonts w:ascii="Arial" w:hAnsi="Arial" w:cs="Arial"/>
          <w:color w:val="000000"/>
          <w:sz w:val="24"/>
          <w:szCs w:val="24"/>
          <w:lang w:eastAsia="en-GB"/>
        </w:rPr>
        <w:t xml:space="preserve"> is given where current housing seriously impacts on a severe or progressive illness and a move is essential to prevent a serious risk to health.</w:t>
      </w:r>
    </w:p>
    <w:p w14:paraId="362D6118" w14:textId="77777777" w:rsidR="00A80FAF" w:rsidRPr="00A80FAF" w:rsidRDefault="00507B71"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sidRPr="00507B71">
        <w:rPr>
          <w:rFonts w:ascii="Arial" w:hAnsi="Arial" w:cs="Arial"/>
          <w:color w:val="000000"/>
          <w:sz w:val="24"/>
          <w:szCs w:val="24"/>
          <w:lang w:eastAsia="en-GB"/>
        </w:rPr>
        <w:t>6.</w:t>
      </w:r>
      <w:r>
        <w:rPr>
          <w:rFonts w:ascii="Arial" w:hAnsi="Arial" w:cs="Arial"/>
          <w:color w:val="000000"/>
          <w:sz w:val="24"/>
          <w:szCs w:val="24"/>
          <w:lang w:eastAsia="en-GB"/>
        </w:rPr>
        <w:t>5</w:t>
      </w:r>
      <w:r w:rsidRPr="00507B71">
        <w:rPr>
          <w:rFonts w:ascii="Arial" w:hAnsi="Arial" w:cs="Arial"/>
          <w:color w:val="000000"/>
          <w:sz w:val="24"/>
          <w:szCs w:val="24"/>
          <w:lang w:eastAsia="en-GB"/>
        </w:rPr>
        <w:t>.3</w:t>
      </w:r>
      <w:r w:rsidRPr="00507B71">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Medium priority</w:t>
      </w:r>
      <w:r w:rsidR="00A80FAF" w:rsidRPr="00A80FAF">
        <w:rPr>
          <w:rFonts w:ascii="Arial" w:hAnsi="Arial" w:cs="Arial"/>
          <w:color w:val="000000"/>
          <w:sz w:val="24"/>
          <w:szCs w:val="24"/>
          <w:lang w:eastAsia="en-GB"/>
        </w:rPr>
        <w:t xml:space="preserve"> is given where the current housing has a significant impact on health, seriously affecting functional abilities and activities of daily living.</w:t>
      </w:r>
    </w:p>
    <w:p w14:paraId="05F2A812" w14:textId="77777777" w:rsidR="00A80FAF" w:rsidRPr="00A80FAF" w:rsidRDefault="00507B71"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sidRPr="00507B71">
        <w:rPr>
          <w:rFonts w:ascii="Arial" w:hAnsi="Arial" w:cs="Arial"/>
          <w:color w:val="000000"/>
          <w:sz w:val="24"/>
          <w:szCs w:val="24"/>
          <w:lang w:eastAsia="en-GB"/>
        </w:rPr>
        <w:t>6.</w:t>
      </w:r>
      <w:r>
        <w:rPr>
          <w:rFonts w:ascii="Arial" w:hAnsi="Arial" w:cs="Arial"/>
          <w:color w:val="000000"/>
          <w:sz w:val="24"/>
          <w:szCs w:val="24"/>
          <w:lang w:eastAsia="en-GB"/>
        </w:rPr>
        <w:t>5</w:t>
      </w:r>
      <w:r w:rsidRPr="00507B71">
        <w:rPr>
          <w:rFonts w:ascii="Arial" w:hAnsi="Arial" w:cs="Arial"/>
          <w:color w:val="000000"/>
          <w:sz w:val="24"/>
          <w:szCs w:val="24"/>
          <w:lang w:eastAsia="en-GB"/>
        </w:rPr>
        <w:t>.4</w:t>
      </w:r>
      <w:r w:rsidRPr="00507B71">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Low priority</w:t>
      </w:r>
      <w:r w:rsidR="00A80FAF" w:rsidRPr="00A80FAF">
        <w:rPr>
          <w:rFonts w:ascii="Arial" w:hAnsi="Arial" w:cs="Arial"/>
          <w:color w:val="000000"/>
          <w:sz w:val="24"/>
          <w:szCs w:val="24"/>
          <w:lang w:eastAsia="en-GB"/>
        </w:rPr>
        <w:t xml:space="preserve"> is given where current housing has some moderate or variable impact on health.</w:t>
      </w:r>
    </w:p>
    <w:p w14:paraId="49265F8E" w14:textId="77777777" w:rsidR="00A80FAF" w:rsidRPr="00A80FAF" w:rsidRDefault="00507B71" w:rsidP="00A80FAF">
      <w:pPr>
        <w:numPr>
          <w:ilvl w:val="1"/>
          <w:numId w:val="0"/>
        </w:numPr>
        <w:tabs>
          <w:tab w:val="num" w:pos="864"/>
        </w:tabs>
        <w:spacing w:before="120" w:after="0" w:line="240" w:lineRule="auto"/>
        <w:ind w:left="864" w:hanging="864"/>
        <w:outlineLvl w:val="1"/>
        <w:rPr>
          <w:rFonts w:ascii="Arial" w:hAnsi="Arial" w:cs="Arial"/>
          <w:b/>
          <w:color w:val="000000"/>
          <w:sz w:val="24"/>
          <w:szCs w:val="24"/>
          <w:lang w:eastAsia="en-GB"/>
        </w:rPr>
      </w:pPr>
      <w:r>
        <w:rPr>
          <w:rFonts w:ascii="Arial" w:hAnsi="Arial" w:cs="Arial"/>
          <w:b/>
          <w:color w:val="000000"/>
          <w:sz w:val="24"/>
          <w:szCs w:val="24"/>
          <w:lang w:eastAsia="en-GB"/>
        </w:rPr>
        <w:t>6.6</w:t>
      </w:r>
      <w:r>
        <w:rPr>
          <w:rFonts w:ascii="Arial" w:hAnsi="Arial" w:cs="Arial"/>
          <w:b/>
          <w:color w:val="000000"/>
          <w:sz w:val="24"/>
          <w:szCs w:val="24"/>
          <w:lang w:eastAsia="en-GB"/>
        </w:rPr>
        <w:tab/>
      </w:r>
      <w:r w:rsidR="00A80FAF" w:rsidRPr="00A80FAF">
        <w:rPr>
          <w:rFonts w:ascii="Arial" w:hAnsi="Arial" w:cs="Arial"/>
          <w:b/>
          <w:color w:val="000000"/>
          <w:sz w:val="24"/>
          <w:szCs w:val="24"/>
          <w:lang w:eastAsia="en-GB"/>
        </w:rPr>
        <w:t>Wheelchair users needing to move into an accessible property</w:t>
      </w:r>
    </w:p>
    <w:p w14:paraId="602C9A15" w14:textId="77777777" w:rsidR="00A80FAF" w:rsidRPr="00A80FAF" w:rsidRDefault="00A80FAF" w:rsidP="00A80FAF">
      <w:pPr>
        <w:ind w:left="851"/>
        <w:rPr>
          <w:rFonts w:ascii="Arial" w:hAnsi="Arial" w:cs="Arial"/>
          <w:sz w:val="24"/>
          <w:szCs w:val="24"/>
        </w:rPr>
      </w:pPr>
      <w:r w:rsidRPr="00A80FAF">
        <w:rPr>
          <w:rFonts w:ascii="Arial" w:hAnsi="Arial" w:cs="Arial"/>
          <w:sz w:val="24"/>
          <w:szCs w:val="24"/>
        </w:rPr>
        <w:t xml:space="preserve">These assessments </w:t>
      </w:r>
      <w:r w:rsidR="00507B71">
        <w:rPr>
          <w:rFonts w:ascii="Arial" w:hAnsi="Arial" w:cs="Arial"/>
          <w:sz w:val="24"/>
          <w:szCs w:val="24"/>
        </w:rPr>
        <w:t xml:space="preserve">may </w:t>
      </w:r>
      <w:r w:rsidRPr="00A80FAF">
        <w:rPr>
          <w:rFonts w:ascii="Arial" w:hAnsi="Arial" w:cs="Arial"/>
          <w:sz w:val="24"/>
          <w:szCs w:val="24"/>
        </w:rPr>
        <w:t>involve an occupational therapist, who will initially explore the possibility of whether the current property could be adapted to meet the individual’s needs. If this is not possible a recommendation for housing is made.</w:t>
      </w:r>
    </w:p>
    <w:p w14:paraId="2A200D1E" w14:textId="77777777" w:rsidR="00A80FAF" w:rsidRPr="00A80FAF" w:rsidRDefault="00507B71"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sidRPr="00507B71">
        <w:rPr>
          <w:rFonts w:ascii="Arial" w:hAnsi="Arial" w:cs="Arial"/>
          <w:color w:val="000000"/>
          <w:sz w:val="24"/>
          <w:szCs w:val="24"/>
          <w:lang w:eastAsia="en-GB"/>
        </w:rPr>
        <w:t>6.6.1</w:t>
      </w:r>
      <w:r w:rsidRPr="00507B71">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Exceptional priority</w:t>
      </w:r>
      <w:r w:rsidR="00A80FAF" w:rsidRPr="00A80FAF">
        <w:rPr>
          <w:rFonts w:ascii="Arial" w:hAnsi="Arial" w:cs="Arial"/>
          <w:color w:val="000000"/>
          <w:sz w:val="24"/>
          <w:szCs w:val="24"/>
          <w:lang w:eastAsia="en-GB"/>
        </w:rPr>
        <w:t xml:space="preserve"> is given where a wheelchair user is living in a property which is not adapted to meet their needs and is causing a</w:t>
      </w:r>
      <w:r>
        <w:rPr>
          <w:rFonts w:ascii="Arial" w:hAnsi="Arial" w:cs="Arial"/>
          <w:color w:val="000000"/>
          <w:sz w:val="24"/>
          <w:szCs w:val="24"/>
          <w:lang w:eastAsia="en-GB"/>
        </w:rPr>
        <w:t>n immediate</w:t>
      </w:r>
      <w:r w:rsidR="00A80FAF" w:rsidRPr="00A80FAF">
        <w:rPr>
          <w:rFonts w:ascii="Arial" w:hAnsi="Arial" w:cs="Arial"/>
          <w:color w:val="000000"/>
          <w:sz w:val="24"/>
          <w:szCs w:val="24"/>
          <w:lang w:eastAsia="en-GB"/>
        </w:rPr>
        <w:t xml:space="preserve"> life-threatening situation.</w:t>
      </w:r>
    </w:p>
    <w:p w14:paraId="2AA40A8C" w14:textId="77777777" w:rsidR="00A80FAF" w:rsidRPr="00A80FAF" w:rsidRDefault="00C756E9"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sidRPr="00C756E9">
        <w:rPr>
          <w:rFonts w:ascii="Arial" w:hAnsi="Arial" w:cs="Arial"/>
          <w:color w:val="000000"/>
          <w:sz w:val="24"/>
          <w:szCs w:val="24"/>
          <w:lang w:eastAsia="en-GB"/>
        </w:rPr>
        <w:t>6.6.2</w:t>
      </w:r>
      <w:r w:rsidRPr="00C756E9">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High priority</w:t>
      </w:r>
      <w:r w:rsidR="00A80FAF" w:rsidRPr="00A80FAF">
        <w:rPr>
          <w:rFonts w:ascii="Arial" w:hAnsi="Arial" w:cs="Arial"/>
          <w:color w:val="000000"/>
          <w:sz w:val="24"/>
          <w:szCs w:val="24"/>
          <w:lang w:eastAsia="en-GB"/>
        </w:rPr>
        <w:t xml:space="preserve"> is given when the current property is unsuitable for a wheelchair user and the individual cannot access basic facilities independently, or where there are high care needs that could be better met in a more suitable</w:t>
      </w:r>
      <w:r w:rsidR="004808F8">
        <w:rPr>
          <w:rFonts w:ascii="Arial" w:hAnsi="Arial" w:cs="Arial"/>
          <w:color w:val="000000"/>
          <w:sz w:val="24"/>
          <w:szCs w:val="24"/>
          <w:lang w:eastAsia="en-GB"/>
        </w:rPr>
        <w:t xml:space="preserve"> property</w:t>
      </w:r>
      <w:r w:rsidR="00A80FAF" w:rsidRPr="00A80FAF">
        <w:rPr>
          <w:rFonts w:ascii="Arial" w:hAnsi="Arial" w:cs="Arial"/>
          <w:color w:val="000000"/>
          <w:sz w:val="24"/>
          <w:szCs w:val="24"/>
          <w:lang w:eastAsia="en-GB"/>
        </w:rPr>
        <w:t>.</w:t>
      </w:r>
    </w:p>
    <w:p w14:paraId="72355DBF" w14:textId="77777777" w:rsidR="00A80FAF" w:rsidRPr="00A80FAF" w:rsidRDefault="00C756E9"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sidRPr="00C756E9">
        <w:rPr>
          <w:rFonts w:ascii="Arial" w:hAnsi="Arial" w:cs="Arial"/>
          <w:color w:val="000000"/>
          <w:sz w:val="24"/>
          <w:szCs w:val="24"/>
          <w:lang w:eastAsia="en-GB"/>
        </w:rPr>
        <w:t>6.6.3</w:t>
      </w:r>
      <w:r w:rsidRPr="00C756E9">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Medium priority</w:t>
      </w:r>
      <w:r w:rsidR="00A80FAF" w:rsidRPr="00A80FAF">
        <w:rPr>
          <w:rFonts w:ascii="Arial" w:hAnsi="Arial" w:cs="Arial"/>
          <w:color w:val="000000"/>
          <w:sz w:val="24"/>
          <w:szCs w:val="24"/>
          <w:lang w:eastAsia="en-GB"/>
        </w:rPr>
        <w:t xml:space="preserve"> is given when there is an identified need to move but the current property is not unsuitable for a wheelchair user.</w:t>
      </w:r>
    </w:p>
    <w:p w14:paraId="045A4DC5" w14:textId="77777777" w:rsidR="00A80FAF" w:rsidRPr="00A80FAF" w:rsidRDefault="00C756E9"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6.6.4</w:t>
      </w:r>
      <w:r>
        <w:rPr>
          <w:rFonts w:ascii="Arial" w:hAnsi="Arial" w:cs="Arial"/>
          <w:color w:val="000000"/>
          <w:sz w:val="24"/>
          <w:szCs w:val="24"/>
          <w:lang w:eastAsia="en-GB"/>
        </w:rPr>
        <w:tab/>
      </w:r>
      <w:r w:rsidR="00A80FAF" w:rsidRPr="00A80FAF">
        <w:rPr>
          <w:rFonts w:ascii="Arial" w:hAnsi="Arial" w:cs="Arial"/>
          <w:color w:val="000000"/>
          <w:sz w:val="24"/>
          <w:szCs w:val="24"/>
          <w:u w:val="single"/>
          <w:lang w:eastAsia="en-GB"/>
        </w:rPr>
        <w:t>Low priority</w:t>
      </w:r>
      <w:r w:rsidR="00A80FAF" w:rsidRPr="00A80FAF">
        <w:rPr>
          <w:rFonts w:ascii="Arial" w:hAnsi="Arial" w:cs="Arial"/>
          <w:color w:val="000000"/>
          <w:sz w:val="24"/>
          <w:szCs w:val="24"/>
          <w:lang w:eastAsia="en-GB"/>
        </w:rPr>
        <w:t xml:space="preserve"> is given when applicants who are currently adequately housed bu</w:t>
      </w:r>
      <w:r>
        <w:rPr>
          <w:rFonts w:ascii="Arial" w:hAnsi="Arial" w:cs="Arial"/>
          <w:color w:val="000000"/>
          <w:sz w:val="24"/>
          <w:szCs w:val="24"/>
          <w:lang w:eastAsia="en-GB"/>
        </w:rPr>
        <w:t xml:space="preserve">t living with their parents, </w:t>
      </w:r>
      <w:r w:rsidR="00A80FAF" w:rsidRPr="00A80FAF">
        <w:rPr>
          <w:rFonts w:ascii="Arial" w:hAnsi="Arial" w:cs="Arial"/>
          <w:color w:val="000000"/>
          <w:sz w:val="24"/>
          <w:szCs w:val="24"/>
          <w:lang w:eastAsia="en-GB"/>
        </w:rPr>
        <w:t xml:space="preserve">would like to live independently and </w:t>
      </w:r>
      <w:r>
        <w:rPr>
          <w:rFonts w:ascii="Arial" w:hAnsi="Arial" w:cs="Arial"/>
          <w:color w:val="000000"/>
          <w:sz w:val="24"/>
          <w:szCs w:val="24"/>
          <w:lang w:eastAsia="en-GB"/>
        </w:rPr>
        <w:t xml:space="preserve"> have been assessed</w:t>
      </w:r>
      <w:r w:rsidR="00A80FAF" w:rsidRPr="00A80FAF">
        <w:rPr>
          <w:rFonts w:ascii="Arial" w:hAnsi="Arial" w:cs="Arial"/>
          <w:color w:val="000000"/>
          <w:sz w:val="24"/>
          <w:szCs w:val="24"/>
          <w:lang w:eastAsia="en-GB"/>
        </w:rPr>
        <w:t xml:space="preserve"> as having a need to move to an accessible property and no suitable properties are available in the private sector which meet their needs.</w:t>
      </w:r>
    </w:p>
    <w:p w14:paraId="176628E7" w14:textId="77777777" w:rsidR="00A80FAF" w:rsidRPr="00A80FAF" w:rsidRDefault="00027FA0" w:rsidP="00A80FAF">
      <w:pPr>
        <w:numPr>
          <w:ilvl w:val="1"/>
          <w:numId w:val="0"/>
        </w:numPr>
        <w:tabs>
          <w:tab w:val="num" w:pos="864"/>
        </w:tabs>
        <w:spacing w:before="120" w:after="0" w:line="240" w:lineRule="auto"/>
        <w:ind w:left="864" w:hanging="864"/>
        <w:outlineLvl w:val="1"/>
        <w:rPr>
          <w:rFonts w:ascii="Arial" w:hAnsi="Arial" w:cs="Arial"/>
          <w:b/>
          <w:color w:val="000000"/>
          <w:sz w:val="24"/>
          <w:szCs w:val="24"/>
          <w:lang w:eastAsia="en-GB"/>
        </w:rPr>
      </w:pPr>
      <w:r>
        <w:rPr>
          <w:rFonts w:ascii="Arial" w:hAnsi="Arial" w:cs="Arial"/>
          <w:b/>
          <w:color w:val="000000"/>
          <w:sz w:val="24"/>
          <w:szCs w:val="24"/>
          <w:lang w:eastAsia="en-GB"/>
        </w:rPr>
        <w:t>6.</w:t>
      </w:r>
      <w:r w:rsidR="00C756E9">
        <w:rPr>
          <w:rFonts w:ascii="Arial" w:hAnsi="Arial" w:cs="Arial"/>
          <w:b/>
          <w:color w:val="000000"/>
          <w:sz w:val="24"/>
          <w:szCs w:val="24"/>
          <w:lang w:eastAsia="en-GB"/>
        </w:rPr>
        <w:t>7</w:t>
      </w:r>
      <w:r w:rsidR="00C756E9">
        <w:rPr>
          <w:rFonts w:ascii="Arial" w:hAnsi="Arial" w:cs="Arial"/>
          <w:b/>
          <w:color w:val="000000"/>
          <w:sz w:val="24"/>
          <w:szCs w:val="24"/>
          <w:lang w:eastAsia="en-GB"/>
        </w:rPr>
        <w:tab/>
      </w:r>
      <w:r w:rsidR="00A80FAF" w:rsidRPr="00A80FAF">
        <w:rPr>
          <w:rFonts w:ascii="Arial" w:hAnsi="Arial" w:cs="Arial"/>
          <w:b/>
          <w:color w:val="000000"/>
          <w:sz w:val="24"/>
          <w:szCs w:val="24"/>
          <w:lang w:eastAsia="en-GB"/>
        </w:rPr>
        <w:t xml:space="preserve">Needing to move because of overcrowding </w:t>
      </w:r>
    </w:p>
    <w:p w14:paraId="453BF172" w14:textId="77777777" w:rsidR="00A80FAF" w:rsidRPr="00A80FAF" w:rsidRDefault="00A80FAF" w:rsidP="00A80FAF">
      <w:pPr>
        <w:ind w:left="720" w:firstLine="144"/>
        <w:rPr>
          <w:rFonts w:ascii="Arial" w:hAnsi="Arial" w:cs="Arial"/>
          <w:sz w:val="24"/>
          <w:szCs w:val="24"/>
        </w:rPr>
      </w:pPr>
      <w:r w:rsidRPr="00A80FAF">
        <w:rPr>
          <w:rFonts w:ascii="Arial" w:hAnsi="Arial" w:cs="Arial"/>
          <w:sz w:val="24"/>
          <w:szCs w:val="24"/>
        </w:rPr>
        <w:t>The following criteria are used to assess overcrowding:</w:t>
      </w:r>
    </w:p>
    <w:p w14:paraId="27AA7FDA" w14:textId="77777777" w:rsidR="00A80FAF" w:rsidRPr="00A80FAF" w:rsidRDefault="00027FA0"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6.7.1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Any adult sharing a bedroom or bedsit with someone who is not included in their application.</w:t>
      </w:r>
    </w:p>
    <w:p w14:paraId="52F79514" w14:textId="77777777" w:rsidR="00A80FAF" w:rsidRPr="00A80FAF" w:rsidRDefault="00027FA0"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6.7.2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Two adults of opposite sex </w:t>
      </w:r>
      <w:r w:rsidR="00A80FAF" w:rsidRPr="00A80FAF">
        <w:rPr>
          <w:rFonts w:ascii="Arial" w:hAnsi="Arial" w:cs="Arial"/>
          <w:color w:val="000000"/>
          <w:sz w:val="24"/>
          <w:szCs w:val="24"/>
          <w:u w:val="single"/>
          <w:lang w:eastAsia="en-GB"/>
        </w:rPr>
        <w:t>not</w:t>
      </w:r>
      <w:r w:rsidR="00A80FAF" w:rsidRPr="00A80FAF">
        <w:rPr>
          <w:rFonts w:ascii="Arial" w:hAnsi="Arial" w:cs="Arial"/>
          <w:color w:val="000000"/>
          <w:sz w:val="24"/>
          <w:szCs w:val="24"/>
          <w:lang w:eastAsia="en-GB"/>
        </w:rPr>
        <w:t xml:space="preserve"> living together as partners sharing a bedroom</w:t>
      </w:r>
    </w:p>
    <w:p w14:paraId="7F1EF3A8" w14:textId="77777777" w:rsidR="00A80FAF" w:rsidRPr="00A80FAF" w:rsidRDefault="00027FA0"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6.7.3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Three or more people of any age sharing a bedroom</w:t>
      </w:r>
    </w:p>
    <w:p w14:paraId="61767A9A" w14:textId="77777777" w:rsidR="00A80FAF" w:rsidRPr="00A80FAF" w:rsidRDefault="00027FA0"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6.7.4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Two children of the opposite sex, where at least one child is 10 or over, sharing a bedroom</w:t>
      </w:r>
    </w:p>
    <w:p w14:paraId="194A487B" w14:textId="77777777" w:rsidR="00A80FAF" w:rsidRPr="00A80FAF" w:rsidRDefault="00027FA0"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6.7.5</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Anyone sleeping in a room that is not a bedroom, or could not reasonably be used as a bedroom. </w:t>
      </w:r>
    </w:p>
    <w:p w14:paraId="51CB44B0" w14:textId="77777777" w:rsidR="00A80FAF" w:rsidRPr="00A80FAF" w:rsidRDefault="00027FA0"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6.7.6</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Two persons of different generations (at least 15 years age difference is taken as a generation) and at least one person is 16 or over.</w:t>
      </w:r>
    </w:p>
    <w:p w14:paraId="7E170201" w14:textId="77777777" w:rsidR="00A80FAF" w:rsidRPr="00A80FAF" w:rsidRDefault="00027FA0"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6.7.7</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Two persons of any age sharing a bedroom under 10.2 square metres </w:t>
      </w:r>
    </w:p>
    <w:p w14:paraId="53B4DA0C" w14:textId="77777777" w:rsidR="00A80FAF" w:rsidRPr="00A80FAF" w:rsidRDefault="00A80FAF" w:rsidP="00A80FAF">
      <w:pPr>
        <w:rPr>
          <w:rFonts w:ascii="Arial" w:hAnsi="Arial" w:cs="Arial"/>
          <w:b/>
          <w:sz w:val="24"/>
          <w:szCs w:val="24"/>
        </w:rPr>
      </w:pPr>
      <w:r w:rsidRPr="00A80FAF">
        <w:rPr>
          <w:rFonts w:ascii="Arial" w:hAnsi="Arial" w:cs="Arial"/>
          <w:b/>
          <w:sz w:val="24"/>
          <w:szCs w:val="24"/>
        </w:rPr>
        <w:t xml:space="preserve">Please Note: Two children under the age of 10 sharing a bedroom, regardless of sex, are </w:t>
      </w:r>
      <w:r w:rsidRPr="00A80FAF">
        <w:rPr>
          <w:rFonts w:ascii="Arial" w:hAnsi="Arial" w:cs="Arial"/>
          <w:b/>
          <w:sz w:val="24"/>
          <w:szCs w:val="24"/>
          <w:u w:val="single"/>
        </w:rPr>
        <w:t>not</w:t>
      </w:r>
      <w:r w:rsidRPr="00A80FAF">
        <w:rPr>
          <w:rFonts w:ascii="Arial" w:hAnsi="Arial" w:cs="Arial"/>
          <w:b/>
          <w:sz w:val="24"/>
          <w:szCs w:val="24"/>
        </w:rPr>
        <w:t xml:space="preserve"> considered to be overcrowded.</w:t>
      </w:r>
    </w:p>
    <w:p w14:paraId="5C1DD799" w14:textId="77777777" w:rsidR="00A80FAF" w:rsidRPr="00A80FAF" w:rsidRDefault="00027FA0" w:rsidP="00A80FAF">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7</w:t>
      </w:r>
      <w:r>
        <w:rPr>
          <w:rFonts w:ascii="Arial" w:hAnsi="Arial" w:cs="Arial"/>
          <w:b/>
          <w:bCs/>
          <w:color w:val="000000"/>
          <w:kern w:val="36"/>
          <w:sz w:val="28"/>
          <w:szCs w:val="28"/>
          <w:lang w:eastAsia="en-GB"/>
        </w:rPr>
        <w:tab/>
      </w:r>
      <w:r w:rsidR="00A80FAF" w:rsidRPr="00A80FAF">
        <w:rPr>
          <w:rFonts w:ascii="Arial" w:hAnsi="Arial" w:cs="Arial"/>
          <w:b/>
          <w:bCs/>
          <w:color w:val="000000"/>
          <w:kern w:val="36"/>
          <w:sz w:val="28"/>
          <w:szCs w:val="28"/>
          <w:lang w:eastAsia="en-GB"/>
        </w:rPr>
        <w:t>Applications from people with care &amp; support needs</w:t>
      </w:r>
    </w:p>
    <w:p w14:paraId="7FE4EF3B" w14:textId="77777777" w:rsidR="00A80FAF" w:rsidRDefault="002C368F" w:rsidP="00CC7C38">
      <w:pPr>
        <w:numPr>
          <w:ilvl w:val="1"/>
          <w:numId w:val="0"/>
        </w:numPr>
        <w:tabs>
          <w:tab w:val="num" w:pos="864"/>
        </w:tabs>
        <w:spacing w:before="120" w:after="0" w:line="240" w:lineRule="auto"/>
        <w:ind w:left="860" w:hanging="860"/>
        <w:outlineLvl w:val="1"/>
        <w:rPr>
          <w:rFonts w:ascii="Arial" w:hAnsi="Arial" w:cs="Arial"/>
          <w:color w:val="000000"/>
          <w:sz w:val="24"/>
          <w:szCs w:val="24"/>
          <w:lang w:eastAsia="en-GB"/>
        </w:rPr>
      </w:pPr>
      <w:r>
        <w:rPr>
          <w:rFonts w:ascii="Arial" w:hAnsi="Arial" w:cs="Arial"/>
          <w:color w:val="000000"/>
          <w:sz w:val="24"/>
          <w:szCs w:val="24"/>
          <w:lang w:eastAsia="en-GB"/>
        </w:rPr>
        <w:t>7.1</w:t>
      </w:r>
      <w:r>
        <w:rPr>
          <w:rFonts w:ascii="Arial" w:hAnsi="Arial" w:cs="Arial"/>
          <w:color w:val="000000"/>
          <w:sz w:val="24"/>
          <w:szCs w:val="24"/>
          <w:lang w:eastAsia="en-GB"/>
        </w:rPr>
        <w:tab/>
      </w:r>
      <w:r w:rsidR="00CC7C38">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Applications for social housing will only be considered from individuals, who have </w:t>
      </w:r>
      <w:r w:rsidR="00027FA0">
        <w:rPr>
          <w:rFonts w:ascii="Arial" w:hAnsi="Arial" w:cs="Arial"/>
          <w:color w:val="000000"/>
          <w:sz w:val="24"/>
          <w:szCs w:val="24"/>
          <w:lang w:eastAsia="en-GB"/>
        </w:rPr>
        <w:t>the mental capacity,</w:t>
      </w:r>
      <w:r w:rsidR="00A80FAF" w:rsidRPr="00A80FAF">
        <w:rPr>
          <w:rFonts w:ascii="Arial" w:hAnsi="Arial" w:cs="Arial"/>
          <w:color w:val="000000"/>
          <w:sz w:val="24"/>
          <w:szCs w:val="24"/>
          <w:lang w:eastAsia="en-GB"/>
        </w:rPr>
        <w:t xml:space="preserve"> and the skills</w:t>
      </w:r>
      <w:r w:rsidR="00027FA0">
        <w:rPr>
          <w:rFonts w:ascii="Arial" w:hAnsi="Arial" w:cs="Arial"/>
          <w:color w:val="000000"/>
          <w:sz w:val="24"/>
          <w:szCs w:val="24"/>
          <w:lang w:eastAsia="en-GB"/>
        </w:rPr>
        <w:t>,</w:t>
      </w:r>
      <w:r w:rsidR="00A80FAF" w:rsidRPr="00A80FAF">
        <w:rPr>
          <w:rFonts w:ascii="Arial" w:hAnsi="Arial" w:cs="Arial"/>
          <w:color w:val="000000"/>
          <w:sz w:val="24"/>
          <w:szCs w:val="24"/>
          <w:lang w:eastAsia="en-GB"/>
        </w:rPr>
        <w:t xml:space="preserve"> to manage a tenancy, and can either live independently or with the relevant support in place to meet their individually assessed needs, and are prepared to engage with this support.</w:t>
      </w:r>
    </w:p>
    <w:p w14:paraId="0CBAA4CC" w14:textId="77777777" w:rsidR="00CC7C38" w:rsidRPr="00A80FAF" w:rsidRDefault="00CC7C38" w:rsidP="00CC7C38">
      <w:pPr>
        <w:numPr>
          <w:ilvl w:val="1"/>
          <w:numId w:val="0"/>
        </w:numPr>
        <w:tabs>
          <w:tab w:val="num" w:pos="864"/>
        </w:tabs>
        <w:spacing w:before="120" w:after="0" w:line="240" w:lineRule="auto"/>
        <w:ind w:left="860" w:hanging="860"/>
        <w:outlineLvl w:val="1"/>
        <w:rPr>
          <w:rFonts w:ascii="Arial" w:hAnsi="Arial" w:cs="Arial"/>
          <w:color w:val="000000"/>
          <w:sz w:val="24"/>
          <w:szCs w:val="24"/>
          <w:lang w:eastAsia="en-GB"/>
        </w:rPr>
      </w:pPr>
      <w:r>
        <w:rPr>
          <w:rFonts w:ascii="Arial" w:hAnsi="Arial" w:cs="Arial"/>
          <w:color w:val="000000"/>
          <w:sz w:val="24"/>
          <w:szCs w:val="24"/>
          <w:lang w:eastAsia="en-GB"/>
        </w:rPr>
        <w:t>7.2</w:t>
      </w:r>
      <w:r>
        <w:rPr>
          <w:rFonts w:ascii="Arial" w:hAnsi="Arial" w:cs="Arial"/>
          <w:color w:val="000000"/>
          <w:sz w:val="24"/>
          <w:szCs w:val="24"/>
          <w:lang w:eastAsia="en-GB"/>
        </w:rPr>
        <w:tab/>
        <w:t xml:space="preserve">Elderly applicants with care needs </w:t>
      </w:r>
      <w:r w:rsidR="000F3FA3">
        <w:rPr>
          <w:rFonts w:ascii="Arial" w:hAnsi="Arial" w:cs="Arial"/>
          <w:color w:val="000000"/>
          <w:sz w:val="24"/>
          <w:szCs w:val="24"/>
          <w:lang w:eastAsia="en-GB"/>
        </w:rPr>
        <w:t>will need a care assessment and the appropriate care provision in place.</w:t>
      </w:r>
      <w:r>
        <w:rPr>
          <w:rFonts w:ascii="Arial" w:hAnsi="Arial" w:cs="Arial"/>
          <w:color w:val="000000"/>
          <w:sz w:val="24"/>
          <w:szCs w:val="24"/>
          <w:lang w:eastAsia="en-GB"/>
        </w:rPr>
        <w:t xml:space="preserve"> </w:t>
      </w:r>
    </w:p>
    <w:p w14:paraId="6F50CB0C" w14:textId="77777777" w:rsidR="00A80FAF" w:rsidRPr="00A80FAF" w:rsidRDefault="00027FA0"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7.2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Anyone unable to manage a tenancy or identified as having a higher level housing related support need</w:t>
      </w:r>
      <w:r w:rsidR="00A80FAF" w:rsidRPr="00A80FAF">
        <w:rPr>
          <w:rFonts w:ascii="Arial" w:hAnsi="Arial" w:cs="Arial"/>
          <w:color w:val="000000"/>
          <w:sz w:val="24"/>
          <w:szCs w:val="24"/>
          <w:vertAlign w:val="superscript"/>
          <w:lang w:eastAsia="en-GB"/>
        </w:rPr>
        <w:footnoteReference w:id="11"/>
      </w:r>
      <w:r w:rsidR="00A80FAF" w:rsidRPr="00A80FAF">
        <w:rPr>
          <w:rFonts w:ascii="Arial" w:hAnsi="Arial" w:cs="Arial"/>
          <w:color w:val="000000"/>
          <w:sz w:val="24"/>
          <w:szCs w:val="24"/>
          <w:lang w:eastAsia="en-GB"/>
        </w:rPr>
        <w:t xml:space="preserve"> </w:t>
      </w:r>
      <w:r w:rsidR="00047BC2">
        <w:rPr>
          <w:rFonts w:ascii="Arial" w:hAnsi="Arial" w:cs="Arial"/>
          <w:color w:val="000000"/>
          <w:sz w:val="24"/>
          <w:szCs w:val="24"/>
          <w:lang w:eastAsia="en-GB"/>
        </w:rPr>
        <w:t>will be referred to an</w:t>
      </w:r>
      <w:r>
        <w:rPr>
          <w:rFonts w:ascii="Arial" w:hAnsi="Arial" w:cs="Arial"/>
          <w:color w:val="000000"/>
          <w:sz w:val="24"/>
          <w:szCs w:val="24"/>
          <w:lang w:eastAsia="en-GB"/>
        </w:rPr>
        <w:t xml:space="preserve"> appropriate </w:t>
      </w:r>
      <w:r w:rsidR="00A80FAF" w:rsidRPr="00A80FAF">
        <w:rPr>
          <w:rFonts w:ascii="Arial" w:hAnsi="Arial" w:cs="Arial"/>
          <w:color w:val="000000"/>
          <w:sz w:val="24"/>
          <w:szCs w:val="24"/>
          <w:lang w:eastAsia="en-GB"/>
        </w:rPr>
        <w:t xml:space="preserve">supported housing </w:t>
      </w:r>
      <w:r>
        <w:rPr>
          <w:rFonts w:ascii="Arial" w:hAnsi="Arial" w:cs="Arial"/>
          <w:color w:val="000000"/>
          <w:sz w:val="24"/>
          <w:szCs w:val="24"/>
          <w:lang w:eastAsia="en-GB"/>
        </w:rPr>
        <w:t>provider in the area.</w:t>
      </w:r>
      <w:r w:rsidR="00A80FAF" w:rsidRPr="00A80FAF">
        <w:rPr>
          <w:rFonts w:ascii="Arial" w:hAnsi="Arial" w:cs="Arial"/>
          <w:color w:val="000000"/>
          <w:sz w:val="24"/>
          <w:szCs w:val="24"/>
          <w:vertAlign w:val="superscript"/>
          <w:lang w:eastAsia="en-GB"/>
        </w:rPr>
        <w:footnoteReference w:id="12"/>
      </w:r>
    </w:p>
    <w:p w14:paraId="098A7A42" w14:textId="77777777" w:rsidR="00A80FAF" w:rsidRPr="00A80FAF" w:rsidRDefault="009344EF"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7.3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Supported housing providers will assist individuals, when ready to live independently, to access various appropriate move-on solutions i.e. private renting, lodgings, social housing, move-on schemes, or returning to the family home.</w:t>
      </w:r>
    </w:p>
    <w:p w14:paraId="2080E2DC" w14:textId="77777777" w:rsidR="00A80FAF" w:rsidRPr="00A80FAF" w:rsidRDefault="00901618"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7.4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 quota of social housing tenancies</w:t>
      </w:r>
      <w:r w:rsidR="00A80FAF" w:rsidRPr="00A80FAF">
        <w:rPr>
          <w:rFonts w:ascii="Arial" w:hAnsi="Arial" w:cs="Arial"/>
          <w:color w:val="000000"/>
          <w:sz w:val="24"/>
          <w:szCs w:val="24"/>
          <w:vertAlign w:val="superscript"/>
          <w:lang w:eastAsia="en-GB"/>
        </w:rPr>
        <w:footnoteReference w:id="13"/>
      </w:r>
      <w:r w:rsidR="00A80FAF" w:rsidRPr="00A80FAF">
        <w:rPr>
          <w:rFonts w:ascii="Arial" w:hAnsi="Arial" w:cs="Arial"/>
          <w:color w:val="000000"/>
          <w:sz w:val="24"/>
          <w:szCs w:val="24"/>
          <w:lang w:eastAsia="en-GB"/>
        </w:rPr>
        <w:t xml:space="preserve"> are made available each year to support providers in accessing move-on accommodation. </w:t>
      </w:r>
    </w:p>
    <w:p w14:paraId="0B8BE432" w14:textId="77777777" w:rsidR="00A80FAF" w:rsidRDefault="00901618"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7.5</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Separate arrangements have been agreed with children service's to prioritise the needs of foster carers and young people leaving care, subject to a pre-agreed quota of nominations</w:t>
      </w:r>
      <w:r w:rsidR="00F813EB">
        <w:rPr>
          <w:rFonts w:ascii="Arial" w:hAnsi="Arial" w:cs="Arial"/>
          <w:color w:val="000000"/>
          <w:sz w:val="24"/>
          <w:szCs w:val="24"/>
          <w:lang w:eastAsia="en-GB"/>
        </w:rPr>
        <w:t>.</w:t>
      </w:r>
      <w:r w:rsidR="00A80FAF" w:rsidRPr="00A80FAF">
        <w:rPr>
          <w:rFonts w:ascii="Arial" w:hAnsi="Arial" w:cs="Arial"/>
          <w:color w:val="000000"/>
          <w:sz w:val="24"/>
          <w:szCs w:val="24"/>
          <w:lang w:eastAsia="en-GB"/>
        </w:rPr>
        <w:t xml:space="preserve"> </w:t>
      </w:r>
    </w:p>
    <w:p w14:paraId="10BE1694" w14:textId="77777777" w:rsidR="0051740B" w:rsidRPr="00382AAB" w:rsidRDefault="0051740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7.6</w:t>
      </w:r>
      <w:r>
        <w:rPr>
          <w:rFonts w:ascii="Arial" w:hAnsi="Arial" w:cs="Arial"/>
          <w:color w:val="000000"/>
          <w:sz w:val="24"/>
          <w:szCs w:val="24"/>
          <w:lang w:eastAsia="en-GB"/>
        </w:rPr>
        <w:tab/>
      </w:r>
      <w:r w:rsidRPr="00382AAB">
        <w:rPr>
          <w:rFonts w:ascii="Arial" w:hAnsi="Arial" w:cs="Arial"/>
          <w:color w:val="000000"/>
          <w:sz w:val="24"/>
          <w:szCs w:val="24"/>
          <w:lang w:eastAsia="en-GB"/>
        </w:rPr>
        <w:t>Access to supported accommodation for people with</w:t>
      </w:r>
      <w:r w:rsidR="00AB113F" w:rsidRPr="00382AAB">
        <w:rPr>
          <w:rFonts w:ascii="Arial" w:hAnsi="Arial" w:cs="Arial"/>
          <w:color w:val="000000"/>
          <w:sz w:val="24"/>
          <w:szCs w:val="24"/>
          <w:lang w:eastAsia="en-GB"/>
        </w:rPr>
        <w:t xml:space="preserve"> an eligible need under the Care Act 2014 for</w:t>
      </w:r>
      <w:r w:rsidRPr="00382AAB">
        <w:rPr>
          <w:rFonts w:ascii="Arial" w:hAnsi="Arial" w:cs="Arial"/>
          <w:color w:val="000000"/>
          <w:sz w:val="24"/>
          <w:szCs w:val="24"/>
          <w:lang w:eastAsia="en-GB"/>
        </w:rPr>
        <w:t xml:space="preserve"> </w:t>
      </w:r>
      <w:r w:rsidR="00090DED" w:rsidRPr="00382AAB">
        <w:rPr>
          <w:rFonts w:ascii="Arial" w:hAnsi="Arial" w:cs="Arial"/>
          <w:color w:val="000000"/>
          <w:sz w:val="24"/>
          <w:szCs w:val="24"/>
          <w:lang w:eastAsia="en-GB"/>
        </w:rPr>
        <w:t xml:space="preserve">either </w:t>
      </w:r>
      <w:r w:rsidRPr="00382AAB">
        <w:rPr>
          <w:rFonts w:ascii="Arial" w:hAnsi="Arial" w:cs="Arial"/>
          <w:color w:val="000000"/>
          <w:sz w:val="24"/>
          <w:szCs w:val="24"/>
          <w:lang w:eastAsia="en-GB"/>
        </w:rPr>
        <w:t>a learning disability,</w:t>
      </w:r>
      <w:r w:rsidR="00090DED" w:rsidRPr="00382AAB">
        <w:rPr>
          <w:rFonts w:ascii="Arial" w:hAnsi="Arial" w:cs="Arial"/>
          <w:color w:val="000000"/>
          <w:sz w:val="24"/>
          <w:szCs w:val="24"/>
          <w:lang w:eastAsia="en-GB"/>
        </w:rPr>
        <w:t xml:space="preserve"> or mental health issue is </w:t>
      </w:r>
      <w:r w:rsidR="000A0749" w:rsidRPr="00382AAB">
        <w:rPr>
          <w:rFonts w:ascii="Arial" w:hAnsi="Arial" w:cs="Arial"/>
          <w:color w:val="000000"/>
          <w:sz w:val="24"/>
          <w:szCs w:val="24"/>
          <w:lang w:eastAsia="en-GB"/>
        </w:rPr>
        <w:t xml:space="preserve">by a referral to </w:t>
      </w:r>
      <w:r w:rsidR="00090DED" w:rsidRPr="00382AAB">
        <w:rPr>
          <w:rFonts w:ascii="Arial" w:hAnsi="Arial" w:cs="Arial"/>
          <w:color w:val="000000"/>
          <w:sz w:val="24"/>
          <w:szCs w:val="24"/>
          <w:lang w:eastAsia="en-GB"/>
        </w:rPr>
        <w:t>Hampshire County Council Adult Social C</w:t>
      </w:r>
      <w:r w:rsidR="000E07B4" w:rsidRPr="00382AAB">
        <w:rPr>
          <w:rFonts w:ascii="Arial" w:hAnsi="Arial" w:cs="Arial"/>
          <w:color w:val="000000"/>
          <w:sz w:val="24"/>
          <w:szCs w:val="24"/>
          <w:lang w:eastAsia="en-GB"/>
        </w:rPr>
        <w:t>are</w:t>
      </w:r>
      <w:r w:rsidR="00AB113F" w:rsidRPr="00382AAB">
        <w:rPr>
          <w:rFonts w:ascii="Arial" w:hAnsi="Arial" w:cs="Arial"/>
          <w:color w:val="000000"/>
          <w:sz w:val="24"/>
          <w:szCs w:val="24"/>
          <w:lang w:eastAsia="en-GB"/>
        </w:rPr>
        <w:t xml:space="preserve"> Team.</w:t>
      </w:r>
    </w:p>
    <w:p w14:paraId="6774D905" w14:textId="77777777" w:rsidR="00A80FAF" w:rsidRPr="00A80FAF" w:rsidRDefault="00901618" w:rsidP="00A80FAF">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sidRPr="00382AAB">
        <w:rPr>
          <w:rFonts w:ascii="Arial" w:hAnsi="Arial" w:cs="Arial"/>
          <w:b/>
          <w:bCs/>
          <w:color w:val="000000"/>
          <w:kern w:val="36"/>
          <w:sz w:val="28"/>
          <w:szCs w:val="28"/>
          <w:lang w:eastAsia="en-GB"/>
        </w:rPr>
        <w:t>8</w:t>
      </w:r>
      <w:r w:rsidRPr="00382AAB">
        <w:rPr>
          <w:rFonts w:ascii="Arial" w:hAnsi="Arial" w:cs="Arial"/>
          <w:b/>
          <w:bCs/>
          <w:color w:val="000000"/>
          <w:kern w:val="36"/>
          <w:sz w:val="28"/>
          <w:szCs w:val="28"/>
          <w:lang w:eastAsia="en-GB"/>
        </w:rPr>
        <w:tab/>
      </w:r>
      <w:r w:rsidR="00A80FAF" w:rsidRPr="00382AAB">
        <w:rPr>
          <w:rFonts w:ascii="Arial" w:hAnsi="Arial" w:cs="Arial"/>
          <w:b/>
          <w:bCs/>
          <w:color w:val="000000"/>
          <w:kern w:val="36"/>
          <w:sz w:val="28"/>
          <w:szCs w:val="28"/>
          <w:lang w:eastAsia="en-GB"/>
        </w:rPr>
        <w:t xml:space="preserve"> Applications from people who are homeless</w:t>
      </w:r>
    </w:p>
    <w:p w14:paraId="08B689EF" w14:textId="77777777" w:rsidR="00B50F11" w:rsidRDefault="0063311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8.1</w:t>
      </w:r>
      <w:r w:rsidR="00B50F11">
        <w:rPr>
          <w:rFonts w:ascii="Arial" w:hAnsi="Arial" w:cs="Arial"/>
          <w:color w:val="000000"/>
          <w:sz w:val="24"/>
          <w:szCs w:val="24"/>
          <w:lang w:eastAsia="en-GB"/>
        </w:rPr>
        <w:tab/>
        <w:t>The Homelessness Reduction Act 2017 places a duty on local authorities to intervene at earlier stages to prevent homelessness in their area</w:t>
      </w:r>
      <w:r w:rsidR="00D931F1">
        <w:rPr>
          <w:rFonts w:ascii="Arial" w:hAnsi="Arial" w:cs="Arial"/>
          <w:color w:val="000000"/>
          <w:sz w:val="24"/>
          <w:szCs w:val="24"/>
          <w:lang w:eastAsia="en-GB"/>
        </w:rPr>
        <w:t xml:space="preserve">. It </w:t>
      </w:r>
      <w:r w:rsidR="00B50F11">
        <w:rPr>
          <w:rFonts w:ascii="Arial" w:hAnsi="Arial" w:cs="Arial"/>
          <w:color w:val="000000"/>
          <w:sz w:val="24"/>
          <w:szCs w:val="24"/>
          <w:lang w:eastAsia="en-GB"/>
        </w:rPr>
        <w:t>also requires housing authorities to provide services to all those affected</w:t>
      </w:r>
      <w:r w:rsidR="00D931F1">
        <w:rPr>
          <w:rFonts w:ascii="Arial" w:hAnsi="Arial" w:cs="Arial"/>
          <w:color w:val="000000"/>
          <w:sz w:val="24"/>
          <w:szCs w:val="24"/>
          <w:lang w:eastAsia="en-GB"/>
        </w:rPr>
        <w:t>,</w:t>
      </w:r>
      <w:r w:rsidR="00B50F11">
        <w:rPr>
          <w:rFonts w:ascii="Arial" w:hAnsi="Arial" w:cs="Arial"/>
          <w:color w:val="000000"/>
          <w:sz w:val="24"/>
          <w:szCs w:val="24"/>
          <w:lang w:eastAsia="en-GB"/>
        </w:rPr>
        <w:t xml:space="preserve"> not just</w:t>
      </w:r>
      <w:r w:rsidR="00D931F1">
        <w:rPr>
          <w:rFonts w:ascii="Arial" w:hAnsi="Arial" w:cs="Arial"/>
          <w:color w:val="000000"/>
          <w:sz w:val="24"/>
          <w:szCs w:val="24"/>
          <w:lang w:eastAsia="en-GB"/>
        </w:rPr>
        <w:t xml:space="preserve"> those who have a priority need under the primary legislation - that is, Part 7 of the Housing Act 1996.</w:t>
      </w:r>
    </w:p>
    <w:p w14:paraId="5DD645A1" w14:textId="77777777" w:rsidR="00D931F1" w:rsidRDefault="0063311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w:t>
      </w:r>
      <w:r w:rsidR="00B46D06">
        <w:rPr>
          <w:rFonts w:ascii="Arial" w:hAnsi="Arial" w:cs="Arial"/>
          <w:color w:val="000000"/>
          <w:sz w:val="24"/>
          <w:szCs w:val="24"/>
          <w:lang w:eastAsia="en-GB"/>
        </w:rPr>
        <w:t>1.1</w:t>
      </w:r>
      <w:r w:rsidR="00D931F1">
        <w:rPr>
          <w:rFonts w:ascii="Arial" w:hAnsi="Arial" w:cs="Arial"/>
          <w:color w:val="000000"/>
          <w:sz w:val="24"/>
          <w:szCs w:val="24"/>
          <w:lang w:eastAsia="en-GB"/>
        </w:rPr>
        <w:tab/>
        <w:t>There is an enhanced prevention duty, meaning the council is required to work with people to prevent homelessness at an earlier stage, AND</w:t>
      </w:r>
    </w:p>
    <w:p w14:paraId="003A06FC" w14:textId="77777777" w:rsidR="00D931F1" w:rsidRDefault="0063311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w:t>
      </w:r>
      <w:r w:rsidR="00B46D06">
        <w:rPr>
          <w:rFonts w:ascii="Arial" w:hAnsi="Arial" w:cs="Arial"/>
          <w:color w:val="000000"/>
          <w:sz w:val="24"/>
          <w:szCs w:val="24"/>
          <w:lang w:eastAsia="en-GB"/>
        </w:rPr>
        <w:t>1.2</w:t>
      </w:r>
      <w:r w:rsidR="00D931F1">
        <w:rPr>
          <w:rFonts w:ascii="Arial" w:hAnsi="Arial" w:cs="Arial"/>
          <w:color w:val="000000"/>
          <w:sz w:val="24"/>
          <w:szCs w:val="24"/>
          <w:lang w:eastAsia="en-GB"/>
        </w:rPr>
        <w:tab/>
        <w:t>There is a duty for those who are already homeless for the council to support households, for 56 days, to relieve their homelessness by helping them to secure accommodation</w:t>
      </w:r>
      <w:r w:rsidR="00396630">
        <w:rPr>
          <w:rFonts w:ascii="Arial" w:hAnsi="Arial" w:cs="Arial"/>
          <w:color w:val="000000"/>
          <w:sz w:val="24"/>
          <w:szCs w:val="24"/>
          <w:lang w:eastAsia="en-GB"/>
        </w:rPr>
        <w:t>.</w:t>
      </w:r>
    </w:p>
    <w:p w14:paraId="4D2AAEB0" w14:textId="77777777" w:rsidR="00D931F1" w:rsidRDefault="0063311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w:t>
      </w:r>
      <w:r w:rsidR="00B46D06">
        <w:rPr>
          <w:rFonts w:ascii="Arial" w:hAnsi="Arial" w:cs="Arial"/>
          <w:color w:val="000000"/>
          <w:sz w:val="24"/>
          <w:szCs w:val="24"/>
          <w:lang w:eastAsia="en-GB"/>
        </w:rPr>
        <w:t>1.3</w:t>
      </w:r>
      <w:r w:rsidR="00D931F1">
        <w:rPr>
          <w:rFonts w:ascii="Arial" w:hAnsi="Arial" w:cs="Arial"/>
          <w:color w:val="000000"/>
          <w:sz w:val="24"/>
          <w:szCs w:val="24"/>
          <w:lang w:eastAsia="en-GB"/>
        </w:rPr>
        <w:tab/>
      </w:r>
      <w:r>
        <w:rPr>
          <w:rFonts w:ascii="Arial" w:hAnsi="Arial" w:cs="Arial"/>
          <w:color w:val="000000"/>
          <w:sz w:val="24"/>
          <w:szCs w:val="24"/>
          <w:lang w:eastAsia="en-GB"/>
        </w:rPr>
        <w:t>If homelessness is not prevented or relieved, a main housing duty is owed to households who are eligible, have a priority need, and are not homeless intentionally.</w:t>
      </w:r>
      <w:r w:rsidR="00D931F1">
        <w:rPr>
          <w:rFonts w:ascii="Arial" w:hAnsi="Arial" w:cs="Arial"/>
          <w:color w:val="000000"/>
          <w:sz w:val="24"/>
          <w:szCs w:val="24"/>
          <w:lang w:eastAsia="en-GB"/>
        </w:rPr>
        <w:t xml:space="preserve"> </w:t>
      </w:r>
    </w:p>
    <w:p w14:paraId="797C782B" w14:textId="77777777" w:rsidR="00633116" w:rsidRPr="00A80FAF" w:rsidRDefault="00633116" w:rsidP="00047BC2">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w:t>
      </w:r>
      <w:r w:rsidR="00B46D06">
        <w:rPr>
          <w:rFonts w:ascii="Arial" w:hAnsi="Arial" w:cs="Arial"/>
          <w:color w:val="000000"/>
          <w:sz w:val="24"/>
          <w:szCs w:val="24"/>
          <w:lang w:eastAsia="en-GB"/>
        </w:rPr>
        <w:t>2</w:t>
      </w:r>
      <w:r w:rsidR="00B50F11">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The </w:t>
      </w:r>
      <w:r w:rsidR="00920AE7">
        <w:rPr>
          <w:rFonts w:ascii="Arial" w:hAnsi="Arial" w:cs="Arial"/>
          <w:color w:val="000000"/>
          <w:sz w:val="24"/>
          <w:szCs w:val="24"/>
          <w:lang w:eastAsia="en-GB"/>
        </w:rPr>
        <w:t xml:space="preserve">Housing Act 1996, Part 7, as amended by the </w:t>
      </w:r>
      <w:r w:rsidR="00A80FAF" w:rsidRPr="00A80FAF">
        <w:rPr>
          <w:rFonts w:ascii="Arial" w:hAnsi="Arial" w:cs="Arial"/>
          <w:color w:val="000000"/>
          <w:sz w:val="24"/>
          <w:szCs w:val="24"/>
          <w:lang w:eastAsia="en-GB"/>
        </w:rPr>
        <w:t xml:space="preserve">Homeless Act 2002 provides the statutory guidelines for assessing whether a housing authority has a </w:t>
      </w:r>
      <w:r>
        <w:rPr>
          <w:rFonts w:ascii="Arial" w:hAnsi="Arial" w:cs="Arial"/>
          <w:color w:val="000000"/>
          <w:sz w:val="24"/>
          <w:szCs w:val="24"/>
          <w:lang w:eastAsia="en-GB"/>
        </w:rPr>
        <w:t xml:space="preserve">main housing duty </w:t>
      </w:r>
      <w:r w:rsidR="00A80FAF" w:rsidRPr="00A80FAF">
        <w:rPr>
          <w:rFonts w:ascii="Arial" w:hAnsi="Arial" w:cs="Arial"/>
          <w:color w:val="000000"/>
          <w:sz w:val="24"/>
          <w:szCs w:val="24"/>
          <w:lang w:eastAsia="en-GB"/>
        </w:rPr>
        <w:t xml:space="preserve">to homeless </w:t>
      </w:r>
      <w:r>
        <w:rPr>
          <w:rFonts w:ascii="Arial" w:hAnsi="Arial" w:cs="Arial"/>
          <w:color w:val="000000"/>
          <w:sz w:val="24"/>
          <w:szCs w:val="24"/>
          <w:lang w:eastAsia="en-GB"/>
        </w:rPr>
        <w:t>households.</w:t>
      </w:r>
    </w:p>
    <w:p w14:paraId="371AF6DE" w14:textId="77777777" w:rsidR="00A80FAF" w:rsidRPr="00A80FAF" w:rsidRDefault="0063311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w:t>
      </w:r>
      <w:r w:rsidR="00B46D06">
        <w:rPr>
          <w:rFonts w:ascii="Arial" w:hAnsi="Arial" w:cs="Arial"/>
          <w:color w:val="000000"/>
          <w:sz w:val="24"/>
          <w:szCs w:val="24"/>
          <w:lang w:eastAsia="en-GB"/>
        </w:rPr>
        <w:t>2.1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Where a </w:t>
      </w:r>
      <w:r w:rsidR="00B46D06">
        <w:rPr>
          <w:rFonts w:ascii="Arial" w:hAnsi="Arial" w:cs="Arial"/>
          <w:color w:val="000000"/>
          <w:sz w:val="24"/>
          <w:szCs w:val="24"/>
          <w:lang w:eastAsia="en-GB"/>
        </w:rPr>
        <w:t xml:space="preserve">main housing </w:t>
      </w:r>
      <w:r w:rsidR="00A80FAF" w:rsidRPr="00A80FAF">
        <w:rPr>
          <w:rFonts w:ascii="Arial" w:hAnsi="Arial" w:cs="Arial"/>
          <w:color w:val="000000"/>
          <w:sz w:val="24"/>
          <w:szCs w:val="24"/>
          <w:lang w:eastAsia="en-GB"/>
        </w:rPr>
        <w:t xml:space="preserve">duty is owed this </w:t>
      </w:r>
      <w:r>
        <w:rPr>
          <w:rFonts w:ascii="Arial" w:hAnsi="Arial" w:cs="Arial"/>
          <w:color w:val="000000"/>
          <w:sz w:val="24"/>
          <w:szCs w:val="24"/>
          <w:lang w:eastAsia="en-GB"/>
        </w:rPr>
        <w:t xml:space="preserve">housing </w:t>
      </w:r>
      <w:r w:rsidR="00A80FAF" w:rsidRPr="00A80FAF">
        <w:rPr>
          <w:rFonts w:ascii="Arial" w:hAnsi="Arial" w:cs="Arial"/>
          <w:color w:val="000000"/>
          <w:sz w:val="24"/>
          <w:szCs w:val="24"/>
          <w:lang w:eastAsia="en-GB"/>
        </w:rPr>
        <w:t>authority will discharge its duty by either:</w:t>
      </w:r>
    </w:p>
    <w:p w14:paraId="207D7632" w14:textId="77777777" w:rsidR="00A80FAF" w:rsidRPr="00A80FAF" w:rsidRDefault="00B46D06"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8.2.2</w:t>
      </w:r>
      <w:r>
        <w:rPr>
          <w:rFonts w:ascii="Arial" w:hAnsi="Arial" w:cs="Arial"/>
          <w:color w:val="000000"/>
          <w:sz w:val="24"/>
          <w:szCs w:val="24"/>
          <w:lang w:eastAsia="en-GB"/>
        </w:rPr>
        <w:tab/>
      </w:r>
      <w:r w:rsidR="00286D87">
        <w:rPr>
          <w:rFonts w:ascii="Arial" w:hAnsi="Arial" w:cs="Arial"/>
          <w:color w:val="000000"/>
          <w:sz w:val="24"/>
          <w:szCs w:val="24"/>
          <w:lang w:eastAsia="en-GB"/>
        </w:rPr>
        <w:t>An</w:t>
      </w:r>
      <w:r>
        <w:rPr>
          <w:rFonts w:ascii="Arial" w:hAnsi="Arial" w:cs="Arial"/>
          <w:color w:val="000000"/>
          <w:sz w:val="24"/>
          <w:szCs w:val="24"/>
          <w:lang w:eastAsia="en-GB"/>
        </w:rPr>
        <w:t xml:space="preserve"> offer of a </w:t>
      </w:r>
      <w:r w:rsidR="00A80FAF" w:rsidRPr="00A80FAF">
        <w:rPr>
          <w:rFonts w:ascii="Arial" w:hAnsi="Arial" w:cs="Arial"/>
          <w:color w:val="000000"/>
          <w:sz w:val="24"/>
          <w:szCs w:val="24"/>
          <w:lang w:eastAsia="en-GB"/>
        </w:rPr>
        <w:t>private sector tenancy</w:t>
      </w:r>
      <w:r>
        <w:rPr>
          <w:rFonts w:ascii="Arial" w:hAnsi="Arial" w:cs="Arial"/>
          <w:color w:val="000000"/>
          <w:sz w:val="24"/>
          <w:szCs w:val="24"/>
          <w:lang w:eastAsia="en-GB"/>
        </w:rPr>
        <w:t xml:space="preserve">, </w:t>
      </w:r>
      <w:r w:rsidRPr="002C5B9E">
        <w:rPr>
          <w:rFonts w:ascii="Arial" w:hAnsi="Arial" w:cs="Arial"/>
          <w:b/>
          <w:color w:val="000000"/>
          <w:sz w:val="24"/>
          <w:szCs w:val="24"/>
          <w:lang w:eastAsia="en-GB"/>
        </w:rPr>
        <w:t>or</w:t>
      </w:r>
    </w:p>
    <w:p w14:paraId="082C23F3" w14:textId="77777777" w:rsidR="00A80FAF" w:rsidRPr="00A80FAF" w:rsidRDefault="00B46D06"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8.2.3</w:t>
      </w:r>
      <w:r>
        <w:rPr>
          <w:rFonts w:ascii="Arial" w:hAnsi="Arial" w:cs="Arial"/>
          <w:color w:val="000000"/>
          <w:sz w:val="24"/>
          <w:szCs w:val="24"/>
          <w:lang w:eastAsia="en-GB"/>
        </w:rPr>
        <w:tab/>
      </w:r>
      <w:r w:rsidR="00286D87" w:rsidRPr="00A80FAF">
        <w:rPr>
          <w:rFonts w:ascii="Arial" w:hAnsi="Arial" w:cs="Arial"/>
          <w:color w:val="000000"/>
          <w:sz w:val="24"/>
          <w:szCs w:val="24"/>
          <w:lang w:eastAsia="en-GB"/>
        </w:rPr>
        <w:t>An</w:t>
      </w:r>
      <w:r w:rsidR="00A80FAF" w:rsidRPr="00A80FAF">
        <w:rPr>
          <w:rFonts w:ascii="Arial" w:hAnsi="Arial" w:cs="Arial"/>
          <w:color w:val="000000"/>
          <w:sz w:val="24"/>
          <w:szCs w:val="24"/>
          <w:lang w:eastAsia="en-GB"/>
        </w:rPr>
        <w:t xml:space="preserve"> offer of a tenancy via the allocation scheme</w:t>
      </w:r>
      <w:r>
        <w:rPr>
          <w:rFonts w:ascii="Arial" w:hAnsi="Arial" w:cs="Arial"/>
          <w:color w:val="000000"/>
          <w:sz w:val="24"/>
          <w:szCs w:val="24"/>
          <w:lang w:eastAsia="en-GB"/>
        </w:rPr>
        <w:t xml:space="preserve">, </w:t>
      </w:r>
      <w:r w:rsidRPr="002C5B9E">
        <w:rPr>
          <w:rFonts w:ascii="Arial" w:hAnsi="Arial" w:cs="Arial"/>
          <w:b/>
          <w:color w:val="000000"/>
          <w:sz w:val="24"/>
          <w:szCs w:val="24"/>
          <w:lang w:eastAsia="en-GB"/>
        </w:rPr>
        <w:t>or</w:t>
      </w:r>
    </w:p>
    <w:p w14:paraId="206BD534" w14:textId="77777777" w:rsidR="00A80FAF" w:rsidRPr="00A80FAF" w:rsidRDefault="00B46D06" w:rsidP="00A80FAF">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8.2.4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an offer of temporary accommodation until a settled home is available </w:t>
      </w:r>
    </w:p>
    <w:p w14:paraId="63DF0102" w14:textId="77777777" w:rsidR="00A80FAF" w:rsidRPr="00A80FAF" w:rsidRDefault="00B46D0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8.2.5</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There will be no choice as to tenure type offered; it will be purely subject to availability, suitability and affordability.</w:t>
      </w:r>
    </w:p>
    <w:p w14:paraId="7D3690C0" w14:textId="77777777" w:rsidR="00A80FAF" w:rsidRPr="00A80FAF" w:rsidRDefault="00B46D0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Preference for specific areas will be taken into consideration, where possible, but cannot be guaranteed.  (see 10, Choice &amp; Preference) </w:t>
      </w:r>
    </w:p>
    <w:p w14:paraId="315C0C96" w14:textId="77777777" w:rsidR="00A80FAF" w:rsidRPr="00A80FAF" w:rsidRDefault="00B46D0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Homeless people whom the housing authority has no statutory duties to house are provided for within the banding scheme.</w:t>
      </w:r>
    </w:p>
    <w:p w14:paraId="335BB3A1" w14:textId="77777777" w:rsidR="00A80FAF" w:rsidRDefault="00B46D06"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8.5</w:t>
      </w:r>
      <w:r>
        <w:rPr>
          <w:rFonts w:ascii="Arial" w:hAnsi="Arial" w:cs="Arial"/>
          <w:color w:val="000000"/>
          <w:sz w:val="24"/>
          <w:szCs w:val="24"/>
          <w:lang w:eastAsia="en-GB"/>
        </w:rPr>
        <w:tab/>
      </w:r>
      <w:r w:rsidR="00553BF0">
        <w:rPr>
          <w:rFonts w:ascii="Arial" w:hAnsi="Arial" w:cs="Arial"/>
          <w:color w:val="000000"/>
          <w:sz w:val="24"/>
          <w:szCs w:val="24"/>
          <w:lang w:eastAsia="en-GB"/>
        </w:rPr>
        <w:t>Rough sleepers within the borough</w:t>
      </w:r>
      <w:r w:rsidR="00A80FAF" w:rsidRPr="00A80FAF">
        <w:rPr>
          <w:rFonts w:ascii="Arial" w:hAnsi="Arial" w:cs="Arial"/>
          <w:color w:val="000000"/>
          <w:sz w:val="24"/>
          <w:szCs w:val="24"/>
          <w:lang w:eastAsia="en-GB"/>
        </w:rPr>
        <w:t xml:space="preserve"> are supported to access emergency hostel bed spaces, where their needs are assessed and support is available.</w:t>
      </w:r>
    </w:p>
    <w:p w14:paraId="6006F8DC" w14:textId="77777777" w:rsidR="00F813EB" w:rsidRPr="00A80FAF" w:rsidRDefault="00F813EB"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p>
    <w:p w14:paraId="0685F3CE" w14:textId="77777777" w:rsidR="00A80FAF" w:rsidRPr="00A80FAF" w:rsidRDefault="002C5B9E" w:rsidP="00A80FAF">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9</w:t>
      </w:r>
      <w:r>
        <w:rPr>
          <w:rFonts w:ascii="Arial" w:hAnsi="Arial" w:cs="Arial"/>
          <w:b/>
          <w:bCs/>
          <w:color w:val="000000"/>
          <w:kern w:val="36"/>
          <w:sz w:val="28"/>
          <w:szCs w:val="28"/>
          <w:lang w:eastAsia="en-GB"/>
        </w:rPr>
        <w:tab/>
      </w:r>
      <w:r w:rsidR="00A80FAF" w:rsidRPr="00A80FAF">
        <w:rPr>
          <w:rFonts w:ascii="Arial" w:hAnsi="Arial" w:cs="Arial"/>
          <w:b/>
          <w:bCs/>
          <w:color w:val="000000"/>
          <w:kern w:val="36"/>
          <w:sz w:val="28"/>
          <w:szCs w:val="28"/>
          <w:lang w:eastAsia="en-GB"/>
        </w:rPr>
        <w:t>Applications with exceptional circumstances</w:t>
      </w:r>
    </w:p>
    <w:p w14:paraId="5BE6DE2E" w14:textId="77777777" w:rsidR="00A80FAF" w:rsidRP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9.1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It is not possible for the banding scheme to adequately reflect every possible combination of housing needs.</w:t>
      </w:r>
    </w:p>
    <w:p w14:paraId="42E67B54" w14:textId="77777777" w:rsid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9.2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Applications with exceptional circumstances, which are not met within the banding scheme, are considered by a </w:t>
      </w:r>
      <w:r w:rsidR="00A80FAF" w:rsidRPr="00A80FAF">
        <w:rPr>
          <w:rFonts w:ascii="Arial" w:hAnsi="Arial" w:cs="Arial"/>
          <w:color w:val="000000"/>
          <w:sz w:val="24"/>
          <w:szCs w:val="24"/>
          <w:u w:val="single"/>
          <w:lang w:eastAsia="en-GB"/>
        </w:rPr>
        <w:t>Priority Housing Panel</w:t>
      </w:r>
      <w:r w:rsidR="00A80FAF" w:rsidRPr="00A80FAF">
        <w:rPr>
          <w:rFonts w:ascii="Arial" w:hAnsi="Arial" w:cs="Arial"/>
          <w:color w:val="000000"/>
          <w:sz w:val="24"/>
          <w:szCs w:val="24"/>
          <w:lang w:eastAsia="en-GB"/>
        </w:rPr>
        <w:t>.</w:t>
      </w:r>
    </w:p>
    <w:p w14:paraId="1F161F95" w14:textId="77777777" w:rsidR="002C5B9E" w:rsidRP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9.3</w:t>
      </w:r>
      <w:r>
        <w:rPr>
          <w:rFonts w:ascii="Arial" w:hAnsi="Arial" w:cs="Arial"/>
          <w:color w:val="000000"/>
          <w:sz w:val="24"/>
          <w:szCs w:val="24"/>
          <w:lang w:eastAsia="en-GB"/>
        </w:rPr>
        <w:tab/>
        <w:t>The panel will be drawn from senior managers within Gosport Borough Council</w:t>
      </w:r>
    </w:p>
    <w:p w14:paraId="2EC65758" w14:textId="77777777" w:rsidR="00A80FAF" w:rsidRP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9.4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The panel will decide </w:t>
      </w:r>
      <w:r w:rsidR="00E2621B">
        <w:rPr>
          <w:rFonts w:ascii="Arial" w:hAnsi="Arial" w:cs="Arial"/>
          <w:color w:val="000000"/>
          <w:sz w:val="24"/>
          <w:szCs w:val="24"/>
          <w:lang w:eastAsia="en-GB"/>
        </w:rPr>
        <w:t>if the cases referred to it have an exceptional or urgent need to move.</w:t>
      </w:r>
    </w:p>
    <w:p w14:paraId="0A119800" w14:textId="77777777" w:rsidR="00A80FAF" w:rsidRPr="00A80FAF" w:rsidRDefault="002C5B9E" w:rsidP="00A80FAF">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10</w:t>
      </w:r>
      <w:r>
        <w:rPr>
          <w:rFonts w:ascii="Arial" w:hAnsi="Arial" w:cs="Arial"/>
          <w:b/>
          <w:bCs/>
          <w:color w:val="000000"/>
          <w:kern w:val="36"/>
          <w:sz w:val="28"/>
          <w:szCs w:val="28"/>
          <w:lang w:eastAsia="en-GB"/>
        </w:rPr>
        <w:tab/>
      </w:r>
      <w:r w:rsidR="00A80FAF" w:rsidRPr="00A80FAF">
        <w:rPr>
          <w:rFonts w:ascii="Arial" w:hAnsi="Arial" w:cs="Arial"/>
          <w:b/>
          <w:bCs/>
          <w:color w:val="000000"/>
          <w:kern w:val="36"/>
          <w:sz w:val="28"/>
          <w:szCs w:val="28"/>
          <w:lang w:eastAsia="en-GB"/>
        </w:rPr>
        <w:t>Choice and Preference</w:t>
      </w:r>
    </w:p>
    <w:p w14:paraId="6000E0FC" w14:textId="77777777" w:rsidR="00A80FAF" w:rsidRP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10.1</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During the initial interview with a housing adviser applicants will be assisted in making an </w:t>
      </w:r>
      <w:r w:rsidR="00A80FAF" w:rsidRPr="00A80FAF">
        <w:rPr>
          <w:rFonts w:ascii="Arial" w:hAnsi="Arial" w:cs="Arial"/>
          <w:color w:val="000000"/>
          <w:sz w:val="24"/>
          <w:szCs w:val="24"/>
          <w:u w:val="single"/>
          <w:lang w:eastAsia="en-GB"/>
        </w:rPr>
        <w:t>informed choice</w:t>
      </w:r>
      <w:r w:rsidR="00A80FAF" w:rsidRPr="00A80FAF">
        <w:rPr>
          <w:rFonts w:ascii="Arial" w:hAnsi="Arial" w:cs="Arial"/>
          <w:color w:val="000000"/>
          <w:sz w:val="24"/>
          <w:szCs w:val="24"/>
          <w:lang w:eastAsia="en-GB"/>
        </w:rPr>
        <w:t xml:space="preserve"> of which housing option would best meet their housing needs.</w:t>
      </w:r>
    </w:p>
    <w:p w14:paraId="1CC40B1A" w14:textId="77777777" w:rsidR="00A80FAF" w:rsidRP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10.2</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 xml:space="preserve">An </w:t>
      </w:r>
      <w:r w:rsidR="00A80FAF" w:rsidRPr="00A80FAF">
        <w:rPr>
          <w:rFonts w:ascii="Arial" w:hAnsi="Arial" w:cs="Arial"/>
          <w:color w:val="000000"/>
          <w:sz w:val="24"/>
          <w:szCs w:val="24"/>
          <w:u w:val="single"/>
          <w:lang w:eastAsia="en-GB"/>
        </w:rPr>
        <w:t>informed choice</w:t>
      </w:r>
      <w:r w:rsidR="00A80FAF" w:rsidRPr="00A80FAF">
        <w:rPr>
          <w:rFonts w:ascii="Arial" w:hAnsi="Arial" w:cs="Arial"/>
          <w:color w:val="000000"/>
          <w:sz w:val="24"/>
          <w:szCs w:val="24"/>
          <w:lang w:eastAsia="en-GB"/>
        </w:rPr>
        <w:t xml:space="preserve"> is made when the consequences of any preferences is fully understood.</w:t>
      </w:r>
    </w:p>
    <w:p w14:paraId="27EA98F9" w14:textId="77777777" w:rsidR="00A80FAF" w:rsidRP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10.3</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Applicants who qualify to join the waiting list will be advised on the likelihood of being offered social housing, and approximate waiting times</w:t>
      </w:r>
      <w:r w:rsidR="00A80FAF" w:rsidRPr="00A80FAF">
        <w:rPr>
          <w:rFonts w:ascii="Arial" w:hAnsi="Arial" w:cs="Arial"/>
          <w:color w:val="000000"/>
          <w:sz w:val="24"/>
          <w:szCs w:val="24"/>
          <w:vertAlign w:val="superscript"/>
          <w:lang w:eastAsia="en-GB"/>
        </w:rPr>
        <w:footnoteReference w:id="14"/>
      </w:r>
      <w:r w:rsidR="00A80FAF" w:rsidRPr="00A80FAF">
        <w:rPr>
          <w:rFonts w:ascii="Arial" w:hAnsi="Arial" w:cs="Arial"/>
          <w:color w:val="000000"/>
          <w:sz w:val="24"/>
          <w:szCs w:val="24"/>
          <w:lang w:eastAsia="en-GB"/>
        </w:rPr>
        <w:t xml:space="preserve"> , where possible, for their preferred type of property and areas, to help them make the best choices in achieving the right housing outcome.</w:t>
      </w:r>
    </w:p>
    <w:p w14:paraId="6DFB4898" w14:textId="77777777" w:rsidR="00A80FAF" w:rsidRPr="00A80FAF" w:rsidRDefault="002C5B9E" w:rsidP="00A80FAF">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10.4</w:t>
      </w:r>
      <w:r>
        <w:rPr>
          <w:rFonts w:ascii="Arial" w:hAnsi="Arial" w:cs="Arial"/>
          <w:color w:val="000000"/>
          <w:sz w:val="24"/>
          <w:szCs w:val="24"/>
          <w:lang w:eastAsia="en-GB"/>
        </w:rPr>
        <w:tab/>
      </w:r>
      <w:r w:rsidR="00A80FAF" w:rsidRPr="00A80FAF">
        <w:rPr>
          <w:rFonts w:ascii="Arial" w:hAnsi="Arial" w:cs="Arial"/>
          <w:color w:val="000000"/>
          <w:sz w:val="24"/>
          <w:szCs w:val="24"/>
          <w:lang w:eastAsia="en-GB"/>
        </w:rPr>
        <w:t>Applicants can be registered for their preferred property type and any local area where social housing is available.</w:t>
      </w:r>
    </w:p>
    <w:p w14:paraId="5C1CDBA3" w14:textId="77777777" w:rsidR="00726499" w:rsidRPr="00726499" w:rsidRDefault="002C5B9E"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sz w:val="24"/>
          <w:szCs w:val="24"/>
        </w:rPr>
        <w:t>10.5</w:t>
      </w:r>
      <w:r>
        <w:rPr>
          <w:rFonts w:ascii="Arial" w:hAnsi="Arial" w:cs="Arial"/>
          <w:sz w:val="24"/>
          <w:szCs w:val="24"/>
        </w:rPr>
        <w:tab/>
      </w:r>
      <w:r w:rsidR="00A80FAF" w:rsidRPr="002C5B9E">
        <w:rPr>
          <w:rFonts w:ascii="Arial" w:hAnsi="Arial" w:cs="Arial"/>
          <w:sz w:val="24"/>
          <w:szCs w:val="24"/>
        </w:rPr>
        <w:t>In some circumstances, a person’s choice of area and property type will impact on the priority awarded. If the priority is based on an urgent need to move and there is clearly going to</w:t>
      </w:r>
      <w:r w:rsidR="00726499">
        <w:rPr>
          <w:rFonts w:ascii="Arial" w:hAnsi="Arial" w:cs="Arial"/>
          <w:sz w:val="24"/>
          <w:szCs w:val="24"/>
        </w:rPr>
        <w:t xml:space="preserve"> be a lengthy wait for their preferred choice, the</w:t>
      </w:r>
      <w:r w:rsidR="00726499" w:rsidRPr="00726499">
        <w:rPr>
          <w:rFonts w:ascii="Arial" w:hAnsi="Arial" w:cs="Arial"/>
          <w:color w:val="000000"/>
          <w:sz w:val="24"/>
          <w:szCs w:val="24"/>
          <w:lang w:eastAsia="en-GB"/>
        </w:rPr>
        <w:t xml:space="preserve"> exceptional or high priority will not be awarded unless a more realistic outcome is considered.</w:t>
      </w:r>
    </w:p>
    <w:p w14:paraId="5A22F61F" w14:textId="77777777" w:rsidR="00726499" w:rsidRPr="00726499" w:rsidRDefault="00726499"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10.6</w:t>
      </w:r>
      <w:r>
        <w:rPr>
          <w:rFonts w:ascii="Arial" w:hAnsi="Arial" w:cs="Arial"/>
          <w:color w:val="000000"/>
          <w:sz w:val="24"/>
          <w:szCs w:val="24"/>
          <w:lang w:eastAsia="en-GB"/>
        </w:rPr>
        <w:tab/>
      </w:r>
      <w:r w:rsidRPr="00726499">
        <w:rPr>
          <w:rFonts w:ascii="Arial" w:hAnsi="Arial" w:cs="Arial"/>
          <w:color w:val="000000"/>
          <w:sz w:val="24"/>
          <w:szCs w:val="24"/>
          <w:lang w:eastAsia="en-GB"/>
        </w:rPr>
        <w:t>Choice will be restricted for applicants where there is a homeless duty because of the limited time available to find a suitable home.</w:t>
      </w:r>
    </w:p>
    <w:p w14:paraId="0A48F169" w14:textId="77777777" w:rsidR="00726499" w:rsidRPr="00726499" w:rsidRDefault="00726499"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11</w:t>
      </w:r>
      <w:r>
        <w:rPr>
          <w:rFonts w:ascii="Arial" w:hAnsi="Arial" w:cs="Arial"/>
          <w:b/>
          <w:bCs/>
          <w:color w:val="000000"/>
          <w:kern w:val="36"/>
          <w:sz w:val="28"/>
          <w:szCs w:val="28"/>
          <w:lang w:eastAsia="en-GB"/>
        </w:rPr>
        <w:tab/>
      </w:r>
      <w:r w:rsidRPr="00726499">
        <w:rPr>
          <w:rFonts w:ascii="Arial" w:hAnsi="Arial" w:cs="Arial"/>
          <w:b/>
          <w:bCs/>
          <w:color w:val="000000"/>
          <w:kern w:val="36"/>
          <w:sz w:val="28"/>
          <w:szCs w:val="28"/>
          <w:lang w:eastAsia="en-GB"/>
        </w:rPr>
        <w:t>Confidentiality and access to information</w:t>
      </w:r>
    </w:p>
    <w:p w14:paraId="2B61FD12" w14:textId="77777777" w:rsidR="00726499" w:rsidRPr="00726499" w:rsidRDefault="00726499"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11.1</w:t>
      </w:r>
      <w:r>
        <w:rPr>
          <w:rFonts w:ascii="Arial" w:hAnsi="Arial" w:cs="Arial"/>
          <w:color w:val="000000"/>
          <w:sz w:val="24"/>
          <w:szCs w:val="24"/>
          <w:lang w:eastAsia="en-GB"/>
        </w:rPr>
        <w:tab/>
      </w:r>
      <w:r w:rsidRPr="00726499">
        <w:rPr>
          <w:rFonts w:ascii="Arial" w:hAnsi="Arial" w:cs="Arial"/>
          <w:color w:val="000000"/>
          <w:sz w:val="24"/>
          <w:szCs w:val="24"/>
          <w:lang w:eastAsia="en-GB"/>
        </w:rPr>
        <w:t>The council will take reasonable steps to verify information provided by applicants in support of their application.</w:t>
      </w:r>
    </w:p>
    <w:p w14:paraId="693670A8" w14:textId="77777777" w:rsidR="00CE3908" w:rsidRDefault="00726499"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11.2</w:t>
      </w:r>
      <w:r>
        <w:rPr>
          <w:rFonts w:ascii="Arial" w:hAnsi="Arial" w:cs="Arial"/>
          <w:color w:val="000000"/>
          <w:sz w:val="24"/>
          <w:szCs w:val="24"/>
          <w:lang w:eastAsia="en-GB"/>
        </w:rPr>
        <w:tab/>
      </w:r>
      <w:r w:rsidRPr="00726499">
        <w:rPr>
          <w:rFonts w:ascii="Arial" w:hAnsi="Arial" w:cs="Arial"/>
          <w:color w:val="000000"/>
          <w:sz w:val="24"/>
          <w:szCs w:val="24"/>
          <w:lang w:eastAsia="en-GB"/>
        </w:rPr>
        <w:t>The council will retain information provided by applicants securely and confidentiall</w:t>
      </w:r>
      <w:r w:rsidR="00843A40">
        <w:rPr>
          <w:rFonts w:ascii="Arial" w:hAnsi="Arial" w:cs="Arial"/>
          <w:color w:val="000000"/>
          <w:sz w:val="24"/>
          <w:szCs w:val="24"/>
          <w:lang w:eastAsia="en-GB"/>
        </w:rPr>
        <w:t>y compliant with the General Data Protection Regulations. More information on how personal data is used is available on Gosport Borough Councils website</w:t>
      </w:r>
      <w:r w:rsidR="00CE3908">
        <w:rPr>
          <w:rFonts w:ascii="Arial" w:hAnsi="Arial" w:cs="Arial"/>
          <w:color w:val="000000"/>
          <w:sz w:val="24"/>
          <w:szCs w:val="24"/>
          <w:lang w:eastAsia="en-GB"/>
        </w:rPr>
        <w:t xml:space="preserve"> </w:t>
      </w:r>
      <w:hyperlink r:id="rId9" w:history="1">
        <w:r w:rsidR="00CE3908" w:rsidRPr="00D138DC">
          <w:rPr>
            <w:rStyle w:val="Hyperlink"/>
            <w:rFonts w:ascii="Arial" w:hAnsi="Arial" w:cs="Arial"/>
            <w:sz w:val="24"/>
            <w:szCs w:val="24"/>
            <w:lang w:eastAsia="en-GB"/>
          </w:rPr>
          <w:t>www.gosport.gov.uk</w:t>
        </w:r>
      </w:hyperlink>
    </w:p>
    <w:p w14:paraId="688CC40E" w14:textId="77777777" w:rsidR="00726499" w:rsidRPr="00726499" w:rsidRDefault="00726499" w:rsidP="00CE3908">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11.3</w:t>
      </w:r>
      <w:r>
        <w:rPr>
          <w:rFonts w:ascii="Arial" w:hAnsi="Arial" w:cs="Arial"/>
          <w:color w:val="000000"/>
          <w:sz w:val="24"/>
          <w:szCs w:val="24"/>
          <w:lang w:eastAsia="en-GB"/>
        </w:rPr>
        <w:tab/>
      </w:r>
      <w:r w:rsidRPr="00726499">
        <w:rPr>
          <w:rFonts w:ascii="Arial" w:hAnsi="Arial" w:cs="Arial"/>
          <w:color w:val="000000"/>
          <w:sz w:val="24"/>
          <w:szCs w:val="24"/>
          <w:lang w:eastAsia="en-GB"/>
        </w:rPr>
        <w:t xml:space="preserve">Applicants may request a copy of information held by the council on their application. This may not include information provided by a third party. </w:t>
      </w:r>
    </w:p>
    <w:p w14:paraId="7B4A43EB" w14:textId="77777777" w:rsidR="00726499" w:rsidRPr="00726499" w:rsidRDefault="00726499"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11.4</w:t>
      </w:r>
      <w:r>
        <w:rPr>
          <w:rFonts w:ascii="Arial" w:hAnsi="Arial" w:cs="Arial"/>
          <w:color w:val="000000"/>
          <w:sz w:val="24"/>
          <w:szCs w:val="24"/>
          <w:lang w:eastAsia="en-GB"/>
        </w:rPr>
        <w:tab/>
      </w:r>
      <w:r w:rsidRPr="00726499">
        <w:rPr>
          <w:rFonts w:ascii="Arial" w:hAnsi="Arial" w:cs="Arial"/>
          <w:color w:val="000000"/>
          <w:sz w:val="24"/>
          <w:szCs w:val="24"/>
          <w:lang w:eastAsia="en-GB"/>
        </w:rPr>
        <w:t>The council will share relevant information with its housing partners (PRPs) prior to an offer of a tenancy. This will include financial information and details of any tenancy related support needs.</w:t>
      </w:r>
    </w:p>
    <w:p w14:paraId="6B1C91B8" w14:textId="77777777" w:rsidR="00726499" w:rsidRPr="00726499" w:rsidRDefault="00843A40"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12</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Offences related to information given or withheld by applicants</w:t>
      </w:r>
    </w:p>
    <w:p w14:paraId="420F29B8" w14:textId="77777777" w:rsidR="00726499" w:rsidRDefault="00843A40"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12.1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It is an offence for anyone to give false information, or withhold information the housing authority has reasonably requested, in connection with the allocation of social housing.</w:t>
      </w:r>
    </w:p>
    <w:p w14:paraId="5AC044A5" w14:textId="77777777" w:rsidR="00200012" w:rsidRPr="00726499" w:rsidRDefault="00200012"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12.2</w:t>
      </w:r>
      <w:r>
        <w:rPr>
          <w:rFonts w:ascii="Arial" w:hAnsi="Arial" w:cs="Arial"/>
          <w:color w:val="000000"/>
          <w:sz w:val="24"/>
          <w:szCs w:val="24"/>
          <w:lang w:eastAsia="en-GB"/>
        </w:rPr>
        <w:tab/>
        <w:t>Anyone found to have given false information to obtain priority for social housing will be excluded from the waiting list (see 3.5.5 Eligibility &amp; Qualification)</w:t>
      </w:r>
    </w:p>
    <w:p w14:paraId="1D164EC0" w14:textId="77777777" w:rsidR="00726499" w:rsidRPr="00726499" w:rsidRDefault="00843A40"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12.</w:t>
      </w:r>
      <w:r w:rsidR="00200012">
        <w:rPr>
          <w:rFonts w:ascii="Arial" w:hAnsi="Arial" w:cs="Arial"/>
          <w:color w:val="000000"/>
          <w:sz w:val="24"/>
          <w:szCs w:val="24"/>
          <w:lang w:eastAsia="en-GB"/>
        </w:rPr>
        <w:t>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S.146 of the 1996 Housing Act gives a housing authority the power to seek possession of a tenancy granted as a result of a false statement by the tenant, or a person acting at the tenant’s instigation.</w:t>
      </w:r>
    </w:p>
    <w:p w14:paraId="7BD7E94C" w14:textId="77777777" w:rsidR="00726499" w:rsidRPr="00726499" w:rsidRDefault="00400143"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13</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 xml:space="preserve">Allocation of vacant properties  </w:t>
      </w:r>
    </w:p>
    <w:p w14:paraId="251E08BD" w14:textId="77777777" w:rsidR="00726499" w:rsidRPr="00726499" w:rsidRDefault="00400143"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13.1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definition of an allocation is when a person is selected to be:</w:t>
      </w:r>
    </w:p>
    <w:p w14:paraId="0C420584" w14:textId="77777777" w:rsidR="00726499" w:rsidRPr="00726499" w:rsidRDefault="00400143"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ab/>
      </w:r>
      <w:r w:rsidR="00B8679B">
        <w:rPr>
          <w:rFonts w:ascii="Arial" w:hAnsi="Arial" w:cs="Arial"/>
          <w:color w:val="000000"/>
          <w:sz w:val="24"/>
          <w:szCs w:val="24"/>
          <w:lang w:eastAsia="en-GB"/>
        </w:rPr>
        <w:t xml:space="preserve">Either </w:t>
      </w:r>
      <w:r w:rsidR="00726499" w:rsidRPr="00726499">
        <w:rPr>
          <w:rFonts w:ascii="Arial" w:hAnsi="Arial" w:cs="Arial"/>
          <w:color w:val="000000"/>
          <w:sz w:val="24"/>
          <w:szCs w:val="24"/>
          <w:lang w:eastAsia="en-GB"/>
        </w:rPr>
        <w:t>offered a tenancy of a Gosport Borough Council property</w:t>
      </w:r>
      <w:r>
        <w:rPr>
          <w:rFonts w:ascii="Arial" w:hAnsi="Arial" w:cs="Arial"/>
          <w:color w:val="000000"/>
          <w:sz w:val="24"/>
          <w:szCs w:val="24"/>
          <w:lang w:eastAsia="en-GB"/>
        </w:rPr>
        <w:t>,</w:t>
      </w:r>
    </w:p>
    <w:p w14:paraId="5BDA5E09" w14:textId="77777777" w:rsidR="00726499" w:rsidRPr="00726499" w:rsidRDefault="00400143"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ab/>
      </w:r>
      <w:r>
        <w:rPr>
          <w:rFonts w:ascii="Arial" w:hAnsi="Arial" w:cs="Arial"/>
          <w:b/>
          <w:color w:val="000000"/>
          <w:sz w:val="24"/>
          <w:szCs w:val="24"/>
          <w:lang w:eastAsia="en-GB"/>
        </w:rPr>
        <w:t xml:space="preserve">OR </w:t>
      </w:r>
      <w:r w:rsidR="00726499" w:rsidRPr="00726499">
        <w:rPr>
          <w:rFonts w:ascii="Arial" w:hAnsi="Arial" w:cs="Arial"/>
          <w:color w:val="000000"/>
          <w:sz w:val="24"/>
          <w:szCs w:val="24"/>
          <w:lang w:eastAsia="en-GB"/>
        </w:rPr>
        <w:t xml:space="preserve">nominated to be an assured or an assured shorthold tenant of a property held by a Private Registered Provider </w:t>
      </w:r>
    </w:p>
    <w:p w14:paraId="63566B3D" w14:textId="77777777" w:rsidR="00726499" w:rsidRPr="00726499" w:rsidRDefault="00400143" w:rsidP="00B8679B">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13.2</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I</w:t>
      </w:r>
      <w:r w:rsidR="00B8679B">
        <w:rPr>
          <w:rFonts w:ascii="Arial" w:hAnsi="Arial" w:cs="Arial"/>
          <w:color w:val="000000"/>
          <w:sz w:val="24"/>
          <w:szCs w:val="24"/>
          <w:lang w:eastAsia="en-GB"/>
        </w:rPr>
        <w:t>t does not include leasehold properties</w:t>
      </w:r>
      <w:r w:rsidR="00726499" w:rsidRPr="00726499">
        <w:rPr>
          <w:rFonts w:ascii="Arial" w:hAnsi="Arial" w:cs="Arial"/>
          <w:color w:val="000000"/>
          <w:sz w:val="24"/>
          <w:szCs w:val="24"/>
          <w:lang w:eastAsia="en-GB"/>
        </w:rPr>
        <w:t xml:space="preserve"> held by </w:t>
      </w:r>
      <w:r w:rsidR="00B8679B">
        <w:rPr>
          <w:rFonts w:ascii="Arial" w:hAnsi="Arial" w:cs="Arial"/>
          <w:color w:val="000000"/>
          <w:sz w:val="24"/>
          <w:szCs w:val="24"/>
          <w:lang w:eastAsia="en-GB"/>
        </w:rPr>
        <w:t xml:space="preserve">either the council or a Private Registered Provider, </w:t>
      </w:r>
      <w:r w:rsidR="00726499" w:rsidRPr="00726499">
        <w:rPr>
          <w:rFonts w:ascii="Arial" w:hAnsi="Arial" w:cs="Arial"/>
          <w:color w:val="000000"/>
          <w:sz w:val="24"/>
          <w:szCs w:val="24"/>
          <w:lang w:eastAsia="en-GB"/>
        </w:rPr>
        <w:t>used to house the homeless</w:t>
      </w:r>
      <w:r w:rsidR="00B8679B">
        <w:rPr>
          <w:rFonts w:ascii="Arial" w:hAnsi="Arial" w:cs="Arial"/>
          <w:color w:val="000000"/>
          <w:sz w:val="24"/>
          <w:szCs w:val="24"/>
          <w:lang w:eastAsia="en-GB"/>
        </w:rPr>
        <w:t xml:space="preserve"> or properties let through the rented accommodation in the private sector scheme (RAPS)</w:t>
      </w:r>
      <w:r w:rsidR="00726499" w:rsidRPr="00726499">
        <w:rPr>
          <w:rFonts w:ascii="Arial" w:hAnsi="Arial" w:cs="Arial"/>
          <w:color w:val="000000"/>
          <w:sz w:val="24"/>
          <w:szCs w:val="24"/>
          <w:lang w:eastAsia="en-GB"/>
        </w:rPr>
        <w:t>.</w:t>
      </w:r>
    </w:p>
    <w:p w14:paraId="055CF98D" w14:textId="77777777" w:rsidR="00726499" w:rsidRPr="00726499" w:rsidRDefault="00B8679B"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13.3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Properties available for letting within the </w:t>
      </w:r>
      <w:r w:rsidR="00AE02C4">
        <w:rPr>
          <w:rFonts w:ascii="Arial" w:hAnsi="Arial" w:cs="Arial"/>
          <w:color w:val="000000"/>
          <w:sz w:val="24"/>
          <w:szCs w:val="24"/>
          <w:lang w:eastAsia="en-GB"/>
        </w:rPr>
        <w:t xml:space="preserve">allocation </w:t>
      </w:r>
      <w:r w:rsidR="00726499" w:rsidRPr="00726499">
        <w:rPr>
          <w:rFonts w:ascii="Arial" w:hAnsi="Arial" w:cs="Arial"/>
          <w:color w:val="000000"/>
          <w:sz w:val="24"/>
          <w:szCs w:val="24"/>
          <w:lang w:eastAsia="en-GB"/>
        </w:rPr>
        <w:t xml:space="preserve">scheme will be offered to the applicant with the highest priority for each specific property. This means looking first at applicants in the Exceptional Band, then the High Band, and so on. Priority between applicants in the same band will be determined </w:t>
      </w:r>
      <w:r>
        <w:rPr>
          <w:rFonts w:ascii="Arial" w:hAnsi="Arial" w:cs="Arial"/>
          <w:color w:val="000000"/>
          <w:sz w:val="24"/>
          <w:szCs w:val="24"/>
          <w:lang w:eastAsia="en-GB"/>
        </w:rPr>
        <w:t>in date order,</w:t>
      </w:r>
      <w:r w:rsidR="00726499" w:rsidRPr="00726499">
        <w:rPr>
          <w:rFonts w:ascii="Arial" w:hAnsi="Arial" w:cs="Arial"/>
          <w:color w:val="000000"/>
          <w:sz w:val="24"/>
          <w:szCs w:val="24"/>
          <w:lang w:eastAsia="en-GB"/>
        </w:rPr>
        <w:t xml:space="preserve"> by the length of time applic</w:t>
      </w:r>
      <w:r>
        <w:rPr>
          <w:rFonts w:ascii="Arial" w:hAnsi="Arial" w:cs="Arial"/>
          <w:color w:val="000000"/>
          <w:sz w:val="24"/>
          <w:szCs w:val="24"/>
          <w:lang w:eastAsia="en-GB"/>
        </w:rPr>
        <w:t>ants have been within that band.</w:t>
      </w:r>
    </w:p>
    <w:p w14:paraId="5ADE4966" w14:textId="77777777" w:rsidR="00726499" w:rsidRPr="00726499" w:rsidRDefault="00B8679B"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13.4</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only exceptions to this are:</w:t>
      </w:r>
    </w:p>
    <w:p w14:paraId="1CB2AA38" w14:textId="00935F95" w:rsidR="00726499" w:rsidRPr="00726499" w:rsidRDefault="001231A4"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13.4.1</w:t>
      </w:r>
      <w:r w:rsidR="00B8679B">
        <w:rPr>
          <w:rFonts w:ascii="Arial" w:hAnsi="Arial" w:cs="Arial"/>
          <w:color w:val="000000"/>
          <w:sz w:val="24"/>
          <w:szCs w:val="24"/>
          <w:lang w:eastAsia="en-GB"/>
        </w:rPr>
        <w:tab/>
      </w:r>
      <w:r w:rsidR="00382AAB">
        <w:rPr>
          <w:rFonts w:ascii="Arial" w:hAnsi="Arial" w:cs="Arial"/>
          <w:color w:val="000000"/>
          <w:sz w:val="24"/>
          <w:szCs w:val="24"/>
          <w:lang w:eastAsia="en-GB"/>
        </w:rPr>
        <w:t>W</w:t>
      </w:r>
      <w:r w:rsidR="00726499" w:rsidRPr="00726499">
        <w:rPr>
          <w:rFonts w:ascii="Arial" w:hAnsi="Arial" w:cs="Arial"/>
          <w:color w:val="000000"/>
          <w:sz w:val="24"/>
          <w:szCs w:val="24"/>
          <w:lang w:eastAsia="en-GB"/>
        </w:rPr>
        <w:t>here a property has level access and is suitable for adaptations to meet the needs of someone waiting for accessible housing;</w:t>
      </w:r>
    </w:p>
    <w:p w14:paraId="0D38E9DC" w14:textId="08F25B0D" w:rsidR="00726499" w:rsidRPr="00726499" w:rsidRDefault="001231A4"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13.4.2</w:t>
      </w:r>
      <w:r>
        <w:rPr>
          <w:rFonts w:ascii="Arial" w:hAnsi="Arial" w:cs="Arial"/>
          <w:color w:val="000000"/>
          <w:sz w:val="24"/>
          <w:szCs w:val="24"/>
          <w:lang w:eastAsia="en-GB"/>
        </w:rPr>
        <w:tab/>
      </w:r>
      <w:r w:rsidR="00382AAB">
        <w:rPr>
          <w:rFonts w:ascii="Arial" w:hAnsi="Arial" w:cs="Arial"/>
          <w:b/>
          <w:color w:val="000000"/>
          <w:sz w:val="24"/>
          <w:szCs w:val="24"/>
          <w:lang w:eastAsia="en-GB"/>
        </w:rPr>
        <w:t>O</w:t>
      </w:r>
      <w:r w:rsidR="00726499" w:rsidRPr="00726499">
        <w:rPr>
          <w:rFonts w:ascii="Arial" w:hAnsi="Arial" w:cs="Arial"/>
          <w:b/>
          <w:color w:val="000000"/>
          <w:sz w:val="24"/>
          <w:szCs w:val="24"/>
          <w:lang w:eastAsia="en-GB"/>
        </w:rPr>
        <w:t>r</w:t>
      </w:r>
      <w:r w:rsidR="00726499" w:rsidRPr="00726499">
        <w:rPr>
          <w:rFonts w:ascii="Arial" w:hAnsi="Arial" w:cs="Arial"/>
          <w:color w:val="000000"/>
          <w:sz w:val="24"/>
          <w:szCs w:val="24"/>
          <w:lang w:eastAsia="en-GB"/>
        </w:rPr>
        <w:t xml:space="preserve"> where a property is in a block or area where there has been a management problem and certain consideration needs to be given to the suitability of the next tenant. Any decision not to offer a property to the next eligible household on the waiting list in this circumstance must be reasonable and accountable and in the best interest of all persons it impacts on.</w:t>
      </w:r>
    </w:p>
    <w:p w14:paraId="5B704349" w14:textId="77777777" w:rsidR="00726499" w:rsidRPr="00726499" w:rsidRDefault="001231A4"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13.4.3</w:t>
      </w:r>
      <w:r>
        <w:rPr>
          <w:rFonts w:ascii="Arial" w:hAnsi="Arial" w:cs="Arial"/>
          <w:color w:val="000000"/>
          <w:sz w:val="24"/>
          <w:szCs w:val="24"/>
          <w:lang w:eastAsia="en-GB"/>
        </w:rPr>
        <w:tab/>
      </w:r>
      <w:r w:rsidR="00286D87" w:rsidRPr="00726499">
        <w:rPr>
          <w:rFonts w:ascii="Arial" w:hAnsi="Arial" w:cs="Arial"/>
          <w:b/>
          <w:color w:val="000000"/>
          <w:sz w:val="24"/>
          <w:szCs w:val="24"/>
          <w:lang w:eastAsia="en-GB"/>
        </w:rPr>
        <w:t>Or</w:t>
      </w:r>
      <w:r w:rsidR="00726499" w:rsidRPr="00726499">
        <w:rPr>
          <w:rFonts w:ascii="Arial" w:hAnsi="Arial" w:cs="Arial"/>
          <w:color w:val="000000"/>
          <w:sz w:val="24"/>
          <w:szCs w:val="24"/>
          <w:lang w:eastAsia="en-GB"/>
        </w:rPr>
        <w:t xml:space="preserve"> where a property is designated for a specific category of applicant</w:t>
      </w:r>
      <w:r w:rsidR="00286D87" w:rsidRPr="00726499">
        <w:rPr>
          <w:rFonts w:ascii="Arial" w:hAnsi="Arial" w:cs="Arial"/>
          <w:color w:val="000000"/>
          <w:sz w:val="24"/>
          <w:szCs w:val="24"/>
          <w:lang w:eastAsia="en-GB"/>
        </w:rPr>
        <w:t>. (See</w:t>
      </w:r>
      <w:r w:rsidR="00726499" w:rsidRPr="00726499">
        <w:rPr>
          <w:rFonts w:ascii="Arial" w:hAnsi="Arial" w:cs="Arial"/>
          <w:color w:val="000000"/>
          <w:sz w:val="24"/>
          <w:szCs w:val="24"/>
          <w:lang w:eastAsia="en-GB"/>
        </w:rPr>
        <w:t xml:space="preserve"> 15. Properties designated for specific categories of applicants). </w:t>
      </w:r>
    </w:p>
    <w:p w14:paraId="7CD2215B" w14:textId="77777777" w:rsidR="00726499" w:rsidRPr="00726499" w:rsidRDefault="001231A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13.5</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Applicants can only be selected for property types that they have included in their application and if they meet any specific criteria. Applicants will be asked to indicate their preference for the type of property they wish to be considered for in terms of location, property types, floor levels and type of landlord. (Council or PRP)</w:t>
      </w:r>
    </w:p>
    <w:p w14:paraId="24569819" w14:textId="77777777" w:rsidR="00726499" w:rsidRPr="00726499" w:rsidRDefault="001231A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13.6</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number of bedrooms a household can be considered for will be determined according to the following criteria:</w:t>
      </w:r>
    </w:p>
    <w:p w14:paraId="2915AA43" w14:textId="77777777" w:rsidR="00726499" w:rsidRPr="00726499" w:rsidRDefault="00726499" w:rsidP="00726499">
      <w:pPr>
        <w:numPr>
          <w:ilvl w:val="0"/>
          <w:numId w:val="10"/>
        </w:numPr>
        <w:spacing w:before="120" w:after="0" w:line="240" w:lineRule="auto"/>
        <w:outlineLvl w:val="1"/>
        <w:rPr>
          <w:rFonts w:ascii="Arial" w:hAnsi="Arial" w:cs="Arial"/>
          <w:color w:val="000000"/>
          <w:sz w:val="24"/>
          <w:szCs w:val="24"/>
          <w:lang w:eastAsia="en-GB"/>
        </w:rPr>
      </w:pPr>
      <w:r w:rsidRPr="00726499">
        <w:rPr>
          <w:rFonts w:ascii="Arial" w:hAnsi="Arial" w:cs="Arial"/>
          <w:color w:val="000000"/>
          <w:sz w:val="24"/>
          <w:szCs w:val="24"/>
          <w:lang w:eastAsia="en-GB"/>
        </w:rPr>
        <w:t>One bedroom for every adult couple</w:t>
      </w:r>
    </w:p>
    <w:p w14:paraId="3F318224" w14:textId="77777777" w:rsidR="00726499" w:rsidRPr="00726499" w:rsidRDefault="00726499" w:rsidP="00726499">
      <w:pPr>
        <w:numPr>
          <w:ilvl w:val="0"/>
          <w:numId w:val="10"/>
        </w:numPr>
        <w:spacing w:before="120" w:after="0" w:line="240" w:lineRule="auto"/>
        <w:outlineLvl w:val="1"/>
        <w:rPr>
          <w:rFonts w:ascii="Arial" w:hAnsi="Arial" w:cs="Arial"/>
          <w:color w:val="000000"/>
          <w:sz w:val="24"/>
          <w:szCs w:val="24"/>
          <w:lang w:eastAsia="en-GB"/>
        </w:rPr>
      </w:pPr>
      <w:r w:rsidRPr="00726499">
        <w:rPr>
          <w:rFonts w:ascii="Arial" w:hAnsi="Arial" w:cs="Arial"/>
          <w:color w:val="000000"/>
          <w:sz w:val="24"/>
          <w:szCs w:val="24"/>
          <w:lang w:eastAsia="en-GB"/>
        </w:rPr>
        <w:t>One bedroom for any other adult aged 16 or over</w:t>
      </w:r>
    </w:p>
    <w:p w14:paraId="695A6296" w14:textId="77777777" w:rsidR="00726499" w:rsidRPr="00726499" w:rsidRDefault="00726499" w:rsidP="00726499">
      <w:pPr>
        <w:numPr>
          <w:ilvl w:val="0"/>
          <w:numId w:val="10"/>
        </w:numPr>
        <w:spacing w:before="120" w:after="0" w:line="240" w:lineRule="auto"/>
        <w:outlineLvl w:val="1"/>
        <w:rPr>
          <w:rFonts w:ascii="Arial" w:hAnsi="Arial" w:cs="Arial"/>
          <w:color w:val="000000"/>
          <w:sz w:val="24"/>
          <w:szCs w:val="24"/>
          <w:lang w:eastAsia="en-GB"/>
        </w:rPr>
      </w:pPr>
      <w:r w:rsidRPr="00726499">
        <w:rPr>
          <w:rFonts w:ascii="Arial" w:hAnsi="Arial" w:cs="Arial"/>
          <w:color w:val="000000"/>
          <w:sz w:val="24"/>
          <w:szCs w:val="24"/>
          <w:lang w:eastAsia="en-GB"/>
        </w:rPr>
        <w:t>One bedroom for any two children of the same sex under 16</w:t>
      </w:r>
    </w:p>
    <w:p w14:paraId="4B850795" w14:textId="77777777" w:rsidR="00726499" w:rsidRPr="00726499" w:rsidRDefault="00726499" w:rsidP="00726499">
      <w:pPr>
        <w:numPr>
          <w:ilvl w:val="0"/>
          <w:numId w:val="10"/>
        </w:numPr>
        <w:spacing w:before="120" w:after="0" w:line="240" w:lineRule="auto"/>
        <w:outlineLvl w:val="1"/>
        <w:rPr>
          <w:rFonts w:ascii="Arial" w:hAnsi="Arial" w:cs="Arial"/>
          <w:color w:val="000000"/>
          <w:sz w:val="24"/>
          <w:szCs w:val="24"/>
          <w:lang w:eastAsia="en-GB"/>
        </w:rPr>
      </w:pPr>
      <w:r w:rsidRPr="00726499">
        <w:rPr>
          <w:rFonts w:ascii="Arial" w:hAnsi="Arial" w:cs="Arial"/>
          <w:color w:val="000000"/>
          <w:sz w:val="24"/>
          <w:szCs w:val="24"/>
          <w:lang w:eastAsia="en-GB"/>
        </w:rPr>
        <w:t xml:space="preserve">One bedroom for any </w:t>
      </w:r>
      <w:r w:rsidR="00C835A8">
        <w:rPr>
          <w:rFonts w:ascii="Arial" w:hAnsi="Arial" w:cs="Arial"/>
          <w:color w:val="000000"/>
          <w:sz w:val="24"/>
          <w:szCs w:val="24"/>
          <w:lang w:eastAsia="en-GB"/>
        </w:rPr>
        <w:t>two</w:t>
      </w:r>
      <w:r w:rsidRPr="00726499">
        <w:rPr>
          <w:rFonts w:ascii="Arial" w:hAnsi="Arial" w:cs="Arial"/>
          <w:color w:val="000000"/>
          <w:sz w:val="24"/>
          <w:szCs w:val="24"/>
          <w:lang w:eastAsia="en-GB"/>
        </w:rPr>
        <w:t xml:space="preserve"> children regardless of sex under 10</w:t>
      </w:r>
    </w:p>
    <w:p w14:paraId="4980B8F8" w14:textId="77777777" w:rsidR="00726499" w:rsidRPr="00726499" w:rsidRDefault="00726499" w:rsidP="00726499">
      <w:pPr>
        <w:numPr>
          <w:ilvl w:val="0"/>
          <w:numId w:val="10"/>
        </w:numPr>
        <w:spacing w:before="120" w:after="0" w:line="240" w:lineRule="auto"/>
        <w:outlineLvl w:val="1"/>
        <w:rPr>
          <w:rFonts w:ascii="Arial" w:hAnsi="Arial" w:cs="Arial"/>
          <w:color w:val="000000"/>
          <w:sz w:val="24"/>
          <w:szCs w:val="24"/>
          <w:lang w:eastAsia="en-GB"/>
        </w:rPr>
      </w:pPr>
      <w:r w:rsidRPr="00726499">
        <w:rPr>
          <w:rFonts w:ascii="Arial" w:hAnsi="Arial" w:cs="Arial"/>
          <w:color w:val="000000"/>
          <w:sz w:val="24"/>
          <w:szCs w:val="24"/>
          <w:lang w:eastAsia="en-GB"/>
        </w:rPr>
        <w:t>One bedroom for any other child</w:t>
      </w:r>
    </w:p>
    <w:p w14:paraId="6A44D3C3" w14:textId="77777777" w:rsidR="00726499" w:rsidRPr="00726499" w:rsidRDefault="001231A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13.7</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There may be circumstances where an additional bedroom is required i.e. for a carer or when downsizing; these situations will be considered based on evidenced need and affordability.</w:t>
      </w:r>
    </w:p>
    <w:p w14:paraId="6D7CDF97" w14:textId="77777777" w:rsidR="00726499" w:rsidRPr="00726499" w:rsidRDefault="001231A4"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14</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Types of Tenancies</w:t>
      </w:r>
    </w:p>
    <w:p w14:paraId="6A9A9871" w14:textId="77777777" w:rsidR="00726499" w:rsidRPr="00726499" w:rsidRDefault="001231A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14.1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There is a duty on every local housing authority to publish a tenancy strategy which reflects the demand on social housing within the local area, and which all registered providers of social housing should have regard to in framing their tenancy policies.</w:t>
      </w:r>
    </w:p>
    <w:p w14:paraId="47D7192B" w14:textId="77777777" w:rsidR="00726499" w:rsidRPr="00726499" w:rsidRDefault="00E86715" w:rsidP="00E86715">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14.2</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All social housing providers should have their own tenancy policy</w:t>
      </w:r>
      <w:r w:rsidR="00EE2EDF">
        <w:rPr>
          <w:rStyle w:val="FootnoteReference"/>
          <w:rFonts w:ascii="Arial" w:hAnsi="Arial" w:cs="Arial"/>
          <w:color w:val="000000"/>
          <w:sz w:val="24"/>
          <w:szCs w:val="24"/>
          <w:lang w:eastAsia="en-GB"/>
        </w:rPr>
        <w:footnoteReference w:id="15"/>
      </w:r>
      <w:r w:rsidR="00726499" w:rsidRPr="00726499">
        <w:rPr>
          <w:rFonts w:ascii="Arial" w:hAnsi="Arial" w:cs="Arial"/>
          <w:color w:val="000000"/>
          <w:sz w:val="24"/>
          <w:szCs w:val="24"/>
          <w:lang w:eastAsia="en-GB"/>
        </w:rPr>
        <w:t xml:space="preserve"> which details the type of tenancies being used. </w:t>
      </w:r>
    </w:p>
    <w:p w14:paraId="21ED529A" w14:textId="77777777" w:rsidR="00726499" w:rsidRPr="00726499" w:rsidRDefault="00E86715"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14.3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Applicants will be advised during the offer process, the type of tenancy being offered.</w:t>
      </w:r>
    </w:p>
    <w:p w14:paraId="28869877" w14:textId="77777777" w:rsidR="00726499" w:rsidRPr="00726499" w:rsidRDefault="00E86715"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15</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 xml:space="preserve">Properties designated for specific categories of applicants </w:t>
      </w:r>
    </w:p>
    <w:p w14:paraId="4E93E1C0" w14:textId="77777777" w:rsidR="00726499" w:rsidRPr="00726499" w:rsidRDefault="00E86715"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ab/>
      </w:r>
      <w:r w:rsidR="00726499" w:rsidRPr="00726499">
        <w:rPr>
          <w:rFonts w:ascii="Arial" w:hAnsi="Arial" w:cs="Arial"/>
          <w:color w:val="000000"/>
          <w:sz w:val="24"/>
          <w:szCs w:val="24"/>
          <w:lang w:eastAsia="en-GB"/>
        </w:rPr>
        <w:t>Some types of properties are designated for specific categories of applicants. These are:</w:t>
      </w:r>
    </w:p>
    <w:p w14:paraId="1A485865" w14:textId="77777777" w:rsidR="00726499" w:rsidRDefault="00E86715"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15.1</w:t>
      </w:r>
      <w:r>
        <w:rPr>
          <w:rFonts w:ascii="Arial" w:hAnsi="Arial" w:cs="Arial"/>
          <w:color w:val="000000"/>
          <w:sz w:val="24"/>
          <w:szCs w:val="24"/>
          <w:lang w:eastAsia="en-GB"/>
        </w:rPr>
        <w:tab/>
      </w:r>
      <w:r w:rsidR="00726499" w:rsidRPr="005D74A9">
        <w:rPr>
          <w:rFonts w:ascii="Arial" w:hAnsi="Arial" w:cs="Arial"/>
          <w:b/>
          <w:color w:val="000000"/>
          <w:sz w:val="24"/>
          <w:szCs w:val="24"/>
          <w:lang w:eastAsia="en-GB"/>
        </w:rPr>
        <w:t>Sheltered housing schemes</w:t>
      </w:r>
      <w:r w:rsidR="00726499" w:rsidRPr="00726499">
        <w:rPr>
          <w:rFonts w:ascii="Arial" w:hAnsi="Arial" w:cs="Arial"/>
          <w:color w:val="000000"/>
          <w:sz w:val="24"/>
          <w:szCs w:val="24"/>
          <w:lang w:eastAsia="en-GB"/>
        </w:rPr>
        <w:t>, for the elderly,</w:t>
      </w:r>
      <w:r>
        <w:rPr>
          <w:rFonts w:ascii="Arial" w:hAnsi="Arial" w:cs="Arial"/>
          <w:color w:val="000000"/>
          <w:sz w:val="24"/>
          <w:szCs w:val="24"/>
          <w:lang w:eastAsia="en-GB"/>
        </w:rPr>
        <w:t xml:space="preserve"> </w:t>
      </w:r>
      <w:r w:rsidR="00EF2694" w:rsidRPr="00726499">
        <w:rPr>
          <w:rFonts w:ascii="Arial" w:hAnsi="Arial" w:cs="Arial"/>
          <w:color w:val="000000"/>
          <w:sz w:val="24"/>
          <w:szCs w:val="24"/>
          <w:lang w:eastAsia="en-GB"/>
        </w:rPr>
        <w:t>i.e.</w:t>
      </w:r>
      <w:r w:rsidR="00726499" w:rsidRPr="00726499">
        <w:rPr>
          <w:rFonts w:ascii="Arial" w:hAnsi="Arial" w:cs="Arial"/>
          <w:color w:val="000000"/>
          <w:sz w:val="24"/>
          <w:szCs w:val="24"/>
          <w:lang w:eastAsia="en-GB"/>
        </w:rPr>
        <w:t xml:space="preserve"> over 60 or over 55 with specific support needs</w:t>
      </w:r>
      <w:r w:rsidR="007C209A">
        <w:rPr>
          <w:rFonts w:ascii="Arial" w:hAnsi="Arial" w:cs="Arial"/>
          <w:color w:val="000000"/>
          <w:sz w:val="24"/>
          <w:szCs w:val="24"/>
          <w:lang w:eastAsia="en-GB"/>
        </w:rPr>
        <w:t xml:space="preserve"> which can be met in sheltered housing</w:t>
      </w:r>
      <w:r w:rsidR="00726499" w:rsidRPr="00726499">
        <w:rPr>
          <w:rFonts w:ascii="Arial" w:hAnsi="Arial" w:cs="Arial"/>
          <w:color w:val="000000"/>
          <w:sz w:val="24"/>
          <w:szCs w:val="24"/>
          <w:lang w:eastAsia="en-GB"/>
        </w:rPr>
        <w:t>.</w:t>
      </w:r>
      <w:r w:rsidR="000E07B4">
        <w:rPr>
          <w:rFonts w:ascii="Arial" w:hAnsi="Arial" w:cs="Arial"/>
          <w:color w:val="000000"/>
          <w:sz w:val="24"/>
          <w:szCs w:val="24"/>
          <w:lang w:eastAsia="en-GB"/>
        </w:rPr>
        <w:t xml:space="preserve">  </w:t>
      </w:r>
    </w:p>
    <w:p w14:paraId="6473E5C5" w14:textId="77777777" w:rsidR="00421EAD" w:rsidRDefault="00CB42DF"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15.2</w:t>
      </w:r>
      <w:r>
        <w:rPr>
          <w:rFonts w:ascii="Arial" w:hAnsi="Arial" w:cs="Arial"/>
          <w:color w:val="000000"/>
          <w:sz w:val="24"/>
          <w:szCs w:val="24"/>
          <w:lang w:eastAsia="en-GB"/>
        </w:rPr>
        <w:tab/>
      </w:r>
      <w:r w:rsidRPr="005D74A9">
        <w:rPr>
          <w:rFonts w:ascii="Arial" w:hAnsi="Arial" w:cs="Arial"/>
          <w:b/>
          <w:color w:val="000000"/>
          <w:sz w:val="24"/>
          <w:szCs w:val="24"/>
          <w:lang w:eastAsia="en-GB"/>
        </w:rPr>
        <w:t>Extra Care housing schemes</w:t>
      </w:r>
      <w:r>
        <w:rPr>
          <w:rFonts w:ascii="Arial" w:hAnsi="Arial" w:cs="Arial"/>
          <w:color w:val="000000"/>
          <w:sz w:val="24"/>
          <w:szCs w:val="24"/>
          <w:lang w:eastAsia="en-GB"/>
        </w:rPr>
        <w:t xml:space="preserve">, for elderly </w:t>
      </w:r>
      <w:r w:rsidR="00A971E4">
        <w:rPr>
          <w:rFonts w:ascii="Arial" w:hAnsi="Arial" w:cs="Arial"/>
          <w:color w:val="000000"/>
          <w:sz w:val="24"/>
          <w:szCs w:val="24"/>
          <w:lang w:eastAsia="en-GB"/>
        </w:rPr>
        <w:t xml:space="preserve">residents in Gosport, Fareham &amp; Havant, </w:t>
      </w:r>
      <w:r>
        <w:rPr>
          <w:rFonts w:ascii="Arial" w:hAnsi="Arial" w:cs="Arial"/>
          <w:color w:val="000000"/>
          <w:sz w:val="24"/>
          <w:szCs w:val="24"/>
          <w:lang w:eastAsia="en-GB"/>
        </w:rPr>
        <w:t xml:space="preserve">with </w:t>
      </w:r>
      <w:r w:rsidR="005D74A9">
        <w:rPr>
          <w:rFonts w:ascii="Arial" w:hAnsi="Arial" w:cs="Arial"/>
          <w:color w:val="000000"/>
          <w:sz w:val="24"/>
          <w:szCs w:val="24"/>
          <w:lang w:eastAsia="en-GB"/>
        </w:rPr>
        <w:t>an eligible care need under the Care Act 2014.</w:t>
      </w:r>
      <w:r w:rsidR="00A971E4">
        <w:rPr>
          <w:rFonts w:ascii="Arial" w:hAnsi="Arial" w:cs="Arial"/>
          <w:color w:val="000000"/>
          <w:sz w:val="24"/>
          <w:szCs w:val="24"/>
          <w:lang w:eastAsia="en-GB"/>
        </w:rPr>
        <w:t xml:space="preserve"> </w:t>
      </w:r>
      <w:r w:rsidR="005D74A9">
        <w:rPr>
          <w:rFonts w:ascii="Arial" w:hAnsi="Arial" w:cs="Arial"/>
          <w:color w:val="000000"/>
          <w:sz w:val="24"/>
          <w:szCs w:val="24"/>
          <w:lang w:eastAsia="en-GB"/>
        </w:rPr>
        <w:t>Nominations will be prioritised based on the care need level required to meet the desired care mix within the scheme</w:t>
      </w:r>
      <w:r w:rsidR="00A971E4">
        <w:rPr>
          <w:rFonts w:ascii="Arial" w:hAnsi="Arial" w:cs="Arial"/>
          <w:color w:val="000000"/>
          <w:sz w:val="24"/>
          <w:szCs w:val="24"/>
          <w:lang w:eastAsia="en-GB"/>
        </w:rPr>
        <w:t xml:space="preserve"> at the time a vacancy becomes available.</w:t>
      </w:r>
      <w:r>
        <w:rPr>
          <w:rFonts w:ascii="Arial" w:hAnsi="Arial" w:cs="Arial"/>
          <w:color w:val="000000"/>
          <w:sz w:val="24"/>
          <w:szCs w:val="24"/>
          <w:lang w:eastAsia="en-GB"/>
        </w:rPr>
        <w:t xml:space="preserve"> </w:t>
      </w:r>
    </w:p>
    <w:p w14:paraId="4D42908E" w14:textId="77777777" w:rsidR="00726499" w:rsidRPr="00726499" w:rsidRDefault="00E86715"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15.</w:t>
      </w:r>
      <w:r w:rsidR="00CB42DF">
        <w:rPr>
          <w:rFonts w:ascii="Arial" w:hAnsi="Arial" w:cs="Arial"/>
          <w:color w:val="000000"/>
          <w:sz w:val="24"/>
          <w:szCs w:val="24"/>
          <w:lang w:eastAsia="en-GB"/>
        </w:rPr>
        <w:t>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Homes that have been </w:t>
      </w:r>
      <w:r w:rsidR="00726499" w:rsidRPr="005D74A9">
        <w:rPr>
          <w:rFonts w:ascii="Arial" w:hAnsi="Arial" w:cs="Arial"/>
          <w:b/>
          <w:color w:val="000000"/>
          <w:sz w:val="24"/>
          <w:szCs w:val="24"/>
          <w:lang w:eastAsia="en-GB"/>
        </w:rPr>
        <w:t>purpose built, adapted or are considered accessible</w:t>
      </w:r>
      <w:r w:rsidR="00726499" w:rsidRPr="00726499">
        <w:rPr>
          <w:rFonts w:ascii="Arial" w:hAnsi="Arial" w:cs="Arial"/>
          <w:color w:val="000000"/>
          <w:sz w:val="24"/>
          <w:szCs w:val="24"/>
          <w:lang w:eastAsia="en-GB"/>
        </w:rPr>
        <w:t xml:space="preserve"> by people with </w:t>
      </w:r>
      <w:r w:rsidR="00726499" w:rsidRPr="005D74A9">
        <w:rPr>
          <w:rFonts w:ascii="Arial" w:hAnsi="Arial" w:cs="Arial"/>
          <w:b/>
          <w:color w:val="000000"/>
          <w:sz w:val="24"/>
          <w:szCs w:val="24"/>
          <w:lang w:eastAsia="en-GB"/>
        </w:rPr>
        <w:t>mobility needs</w:t>
      </w:r>
      <w:r w:rsidR="00726499" w:rsidRPr="00726499">
        <w:rPr>
          <w:rFonts w:ascii="Arial" w:hAnsi="Arial" w:cs="Arial"/>
          <w:color w:val="000000"/>
          <w:sz w:val="24"/>
          <w:szCs w:val="24"/>
          <w:lang w:eastAsia="en-GB"/>
        </w:rPr>
        <w:t xml:space="preserve">. These properties </w:t>
      </w:r>
      <w:r w:rsidR="007C209A">
        <w:rPr>
          <w:rFonts w:ascii="Arial" w:hAnsi="Arial" w:cs="Arial"/>
          <w:color w:val="000000"/>
          <w:sz w:val="24"/>
          <w:szCs w:val="24"/>
          <w:lang w:eastAsia="en-GB"/>
        </w:rPr>
        <w:t>may</w:t>
      </w:r>
      <w:r w:rsidR="00726499" w:rsidRPr="00726499">
        <w:rPr>
          <w:rFonts w:ascii="Arial" w:hAnsi="Arial" w:cs="Arial"/>
          <w:color w:val="000000"/>
          <w:sz w:val="24"/>
          <w:szCs w:val="24"/>
          <w:lang w:eastAsia="en-GB"/>
        </w:rPr>
        <w:t xml:space="preserve"> be let i</w:t>
      </w:r>
      <w:r w:rsidR="0030367D">
        <w:rPr>
          <w:rFonts w:ascii="Arial" w:hAnsi="Arial" w:cs="Arial"/>
          <w:color w:val="000000"/>
          <w:sz w:val="24"/>
          <w:szCs w:val="24"/>
          <w:lang w:eastAsia="en-GB"/>
        </w:rPr>
        <w:t>n consultation with an</w:t>
      </w:r>
      <w:r w:rsidR="00726499" w:rsidRPr="00726499">
        <w:rPr>
          <w:rFonts w:ascii="Arial" w:hAnsi="Arial" w:cs="Arial"/>
          <w:color w:val="000000"/>
          <w:sz w:val="24"/>
          <w:szCs w:val="24"/>
          <w:lang w:eastAsia="en-GB"/>
        </w:rPr>
        <w:t xml:space="preserve"> occupational therapist.</w:t>
      </w:r>
    </w:p>
    <w:p w14:paraId="0DB07733" w14:textId="77777777" w:rsidR="00726499" w:rsidRDefault="0030367D" w:rsidP="005F10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15.</w:t>
      </w:r>
      <w:r w:rsidR="00CB42DF">
        <w:rPr>
          <w:rFonts w:ascii="Arial" w:hAnsi="Arial" w:cs="Arial"/>
          <w:color w:val="000000"/>
          <w:sz w:val="24"/>
          <w:szCs w:val="24"/>
          <w:lang w:eastAsia="en-GB"/>
        </w:rPr>
        <w:t>4</w:t>
      </w:r>
      <w:r>
        <w:rPr>
          <w:rFonts w:ascii="Arial" w:hAnsi="Arial" w:cs="Arial"/>
          <w:color w:val="000000"/>
          <w:sz w:val="24"/>
          <w:szCs w:val="24"/>
          <w:lang w:eastAsia="en-GB"/>
        </w:rPr>
        <w:tab/>
      </w:r>
      <w:r w:rsidR="003274C6" w:rsidRPr="005D74A9">
        <w:rPr>
          <w:rFonts w:ascii="Arial" w:hAnsi="Arial" w:cs="Arial"/>
          <w:b/>
          <w:color w:val="000000"/>
          <w:sz w:val="24"/>
          <w:szCs w:val="24"/>
          <w:lang w:eastAsia="en-GB"/>
        </w:rPr>
        <w:t>PRP over</w:t>
      </w:r>
      <w:r w:rsidR="00726499" w:rsidRPr="005D74A9">
        <w:rPr>
          <w:rFonts w:ascii="Arial" w:hAnsi="Arial" w:cs="Arial"/>
          <w:b/>
          <w:color w:val="000000"/>
          <w:sz w:val="24"/>
          <w:szCs w:val="24"/>
          <w:lang w:eastAsia="en-GB"/>
        </w:rPr>
        <w:t xml:space="preserve"> </w:t>
      </w:r>
      <w:r w:rsidR="00F4423D" w:rsidRPr="005D74A9">
        <w:rPr>
          <w:rFonts w:ascii="Arial" w:hAnsi="Arial" w:cs="Arial"/>
          <w:b/>
          <w:color w:val="000000"/>
          <w:sz w:val="24"/>
          <w:szCs w:val="24"/>
          <w:lang w:eastAsia="en-GB"/>
        </w:rPr>
        <w:t>5</w:t>
      </w:r>
      <w:r w:rsidR="00775260" w:rsidRPr="005D74A9">
        <w:rPr>
          <w:rFonts w:ascii="Arial" w:hAnsi="Arial" w:cs="Arial"/>
          <w:b/>
          <w:color w:val="000000"/>
          <w:sz w:val="24"/>
          <w:szCs w:val="24"/>
          <w:lang w:eastAsia="en-GB"/>
        </w:rPr>
        <w:t>5</w:t>
      </w:r>
      <w:r w:rsidR="00F2016E" w:rsidRPr="005D74A9">
        <w:rPr>
          <w:rFonts w:ascii="Arial" w:hAnsi="Arial" w:cs="Arial"/>
          <w:b/>
          <w:color w:val="000000"/>
          <w:sz w:val="24"/>
          <w:szCs w:val="24"/>
          <w:lang w:eastAsia="en-GB"/>
        </w:rPr>
        <w:t xml:space="preserve"> </w:t>
      </w:r>
      <w:r w:rsidR="00726499" w:rsidRPr="005D74A9">
        <w:rPr>
          <w:rFonts w:ascii="Arial" w:hAnsi="Arial" w:cs="Arial"/>
          <w:b/>
          <w:color w:val="000000"/>
          <w:sz w:val="24"/>
          <w:szCs w:val="24"/>
          <w:lang w:eastAsia="en-GB"/>
        </w:rPr>
        <w:t>blocks</w:t>
      </w:r>
      <w:r w:rsidR="00726499" w:rsidRPr="00726499">
        <w:rPr>
          <w:rFonts w:ascii="Arial" w:hAnsi="Arial" w:cs="Arial"/>
          <w:color w:val="000000"/>
          <w:sz w:val="24"/>
          <w:szCs w:val="24"/>
          <w:lang w:eastAsia="en-GB"/>
        </w:rPr>
        <w:t xml:space="preserve"> </w:t>
      </w:r>
      <w:r w:rsidR="0027256E">
        <w:rPr>
          <w:rFonts w:ascii="Arial" w:hAnsi="Arial" w:cs="Arial"/>
          <w:color w:val="000000"/>
          <w:sz w:val="24"/>
          <w:szCs w:val="24"/>
          <w:lang w:eastAsia="en-GB"/>
        </w:rPr>
        <w:t>w</w:t>
      </w:r>
      <w:r w:rsidR="00726499" w:rsidRPr="00726499">
        <w:rPr>
          <w:rFonts w:ascii="Arial" w:hAnsi="Arial" w:cs="Arial"/>
          <w:color w:val="000000"/>
          <w:sz w:val="24"/>
          <w:szCs w:val="24"/>
          <w:lang w:eastAsia="en-GB"/>
        </w:rPr>
        <w:t>hich are reserved for mature or elderly tenants only.</w:t>
      </w:r>
    </w:p>
    <w:p w14:paraId="45D98A50" w14:textId="77777777" w:rsidR="003274C6" w:rsidRPr="00726499" w:rsidRDefault="003274C6" w:rsidP="005F10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p>
    <w:p w14:paraId="459BEE09" w14:textId="77777777" w:rsidR="00726499" w:rsidRPr="00726499" w:rsidRDefault="0030367D" w:rsidP="00F4423D">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15.</w:t>
      </w:r>
      <w:r w:rsidR="00E2621B">
        <w:rPr>
          <w:rFonts w:ascii="Arial" w:hAnsi="Arial" w:cs="Arial"/>
          <w:color w:val="000000"/>
          <w:sz w:val="24"/>
          <w:szCs w:val="24"/>
          <w:lang w:eastAsia="en-GB"/>
        </w:rPr>
        <w:t>5</w:t>
      </w:r>
      <w:r>
        <w:rPr>
          <w:rFonts w:ascii="Arial" w:hAnsi="Arial" w:cs="Arial"/>
          <w:color w:val="000000"/>
          <w:sz w:val="24"/>
          <w:szCs w:val="24"/>
          <w:lang w:eastAsia="en-GB"/>
        </w:rPr>
        <w:tab/>
      </w:r>
      <w:r w:rsidR="00726499" w:rsidRPr="005D74A9">
        <w:rPr>
          <w:rFonts w:ascii="Arial" w:hAnsi="Arial" w:cs="Arial"/>
          <w:b/>
          <w:color w:val="000000"/>
          <w:sz w:val="24"/>
          <w:szCs w:val="24"/>
          <w:lang w:eastAsia="en-GB"/>
        </w:rPr>
        <w:t>Households with Pets</w:t>
      </w:r>
      <w:r w:rsidR="00726499" w:rsidRPr="00726499">
        <w:rPr>
          <w:rFonts w:ascii="Arial" w:hAnsi="Arial" w:cs="Arial"/>
          <w:color w:val="000000"/>
          <w:sz w:val="24"/>
          <w:szCs w:val="24"/>
          <w:lang w:eastAsia="en-GB"/>
        </w:rPr>
        <w:t xml:space="preserve"> </w:t>
      </w:r>
      <w:r w:rsidR="004C34A1">
        <w:rPr>
          <w:rFonts w:ascii="Arial" w:hAnsi="Arial" w:cs="Arial"/>
          <w:color w:val="000000"/>
          <w:sz w:val="24"/>
          <w:szCs w:val="24"/>
          <w:lang w:eastAsia="en-GB"/>
        </w:rPr>
        <w:t>–</w:t>
      </w:r>
      <w:r w:rsidR="00726499" w:rsidRPr="00726499">
        <w:rPr>
          <w:rFonts w:ascii="Arial" w:hAnsi="Arial" w:cs="Arial"/>
          <w:color w:val="000000"/>
          <w:sz w:val="24"/>
          <w:szCs w:val="24"/>
          <w:lang w:eastAsia="en-GB"/>
        </w:rPr>
        <w:t xml:space="preserve"> </w:t>
      </w:r>
      <w:r w:rsidR="004C34A1">
        <w:rPr>
          <w:rFonts w:ascii="Arial" w:hAnsi="Arial" w:cs="Arial"/>
          <w:color w:val="000000"/>
          <w:sz w:val="24"/>
          <w:szCs w:val="24"/>
          <w:lang w:eastAsia="en-GB"/>
        </w:rPr>
        <w:t>Some properties</w:t>
      </w:r>
      <w:r w:rsidR="00726499" w:rsidRPr="00726499">
        <w:rPr>
          <w:rFonts w:ascii="Arial" w:hAnsi="Arial" w:cs="Arial"/>
          <w:color w:val="000000"/>
          <w:sz w:val="24"/>
          <w:szCs w:val="24"/>
          <w:lang w:eastAsia="en-GB"/>
        </w:rPr>
        <w:t xml:space="preserve"> have restrictions on the ownership of dogs, cats and other pets</w:t>
      </w:r>
      <w:r w:rsidR="00003AE2">
        <w:rPr>
          <w:rFonts w:ascii="Arial" w:hAnsi="Arial" w:cs="Arial"/>
          <w:color w:val="000000"/>
          <w:sz w:val="24"/>
          <w:szCs w:val="24"/>
          <w:lang w:eastAsia="en-GB"/>
        </w:rPr>
        <w:t>, such as certain sheltered accommodation and PRP-owned accommodation</w:t>
      </w:r>
      <w:r w:rsidR="00726499" w:rsidRPr="00726499">
        <w:rPr>
          <w:rFonts w:ascii="Arial" w:hAnsi="Arial" w:cs="Arial"/>
          <w:color w:val="000000"/>
          <w:sz w:val="24"/>
          <w:szCs w:val="24"/>
          <w:lang w:eastAsia="en-GB"/>
        </w:rPr>
        <w:t xml:space="preserve">. This </w:t>
      </w:r>
      <w:r w:rsidR="005D74A9">
        <w:rPr>
          <w:rFonts w:ascii="Arial" w:hAnsi="Arial" w:cs="Arial"/>
          <w:color w:val="000000"/>
          <w:sz w:val="24"/>
          <w:szCs w:val="24"/>
          <w:lang w:eastAsia="en-GB"/>
        </w:rPr>
        <w:t xml:space="preserve">may </w:t>
      </w:r>
      <w:r w:rsidR="00726499" w:rsidRPr="00726499">
        <w:rPr>
          <w:rFonts w:ascii="Arial" w:hAnsi="Arial" w:cs="Arial"/>
          <w:color w:val="000000"/>
          <w:sz w:val="24"/>
          <w:szCs w:val="24"/>
          <w:lang w:eastAsia="en-GB"/>
        </w:rPr>
        <w:t>affect the rehousing for applicants who have pets they wish to keep</w:t>
      </w:r>
    </w:p>
    <w:p w14:paraId="0A07BA58" w14:textId="77777777" w:rsidR="00726499" w:rsidRPr="00726499" w:rsidRDefault="0030367D"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16</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New Developments and Special letting arrangements</w:t>
      </w:r>
    </w:p>
    <w:p w14:paraId="65848B19" w14:textId="77777777" w:rsidR="00726499" w:rsidRPr="00726499" w:rsidRDefault="0030367D"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16.1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Special lettings arrangements may be applied for new developments or where a large number of homes are being let in one location, for example, following a major refurbishment.</w:t>
      </w:r>
    </w:p>
    <w:p w14:paraId="28D922B6" w14:textId="77777777" w:rsidR="00726499" w:rsidRPr="00726499" w:rsidRDefault="0030367D"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16.2</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Any special lettings arrangements will follow the general principles of the allocations scheme, but may incorporate variations in order to create a more balanced community.</w:t>
      </w:r>
    </w:p>
    <w:p w14:paraId="2D1577C9" w14:textId="77777777" w:rsidR="00726499" w:rsidRPr="00726499" w:rsidRDefault="0030367D"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16.3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Details of any special lettings arrangements will be published on the council website prior to the properties being allocated.</w:t>
      </w:r>
    </w:p>
    <w:p w14:paraId="2BA1216E"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16.4</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Special lettings arrangements will only apply to first lettings. Any subsequent vacancies will be let subject to the normal allocation scheme conditions. </w:t>
      </w:r>
    </w:p>
    <w:p w14:paraId="5F8C3068" w14:textId="77777777" w:rsidR="00726499" w:rsidRPr="00726499" w:rsidRDefault="00027634"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17</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The offer process</w:t>
      </w:r>
    </w:p>
    <w:p w14:paraId="2029EF82"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17.1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Applicants who have been selected for an offer of Gosport Borough Council accommodation will be contacted and invited to view the property</w:t>
      </w:r>
      <w:r w:rsidR="00726499" w:rsidRPr="00726499">
        <w:rPr>
          <w:rFonts w:ascii="Arial" w:hAnsi="Arial" w:cs="Arial"/>
          <w:sz w:val="24"/>
          <w:szCs w:val="24"/>
          <w:lang w:eastAsia="en-GB"/>
        </w:rPr>
        <w:t>,</w:t>
      </w:r>
      <w:r w:rsidR="00726499" w:rsidRPr="00726499">
        <w:rPr>
          <w:rFonts w:ascii="Arial" w:hAnsi="Arial" w:cs="Arial"/>
          <w:color w:val="000000"/>
          <w:sz w:val="24"/>
          <w:szCs w:val="24"/>
          <w:lang w:eastAsia="en-GB"/>
        </w:rPr>
        <w:t xml:space="preserve"> </w:t>
      </w:r>
      <w:r w:rsidR="00726499" w:rsidRPr="00726499">
        <w:rPr>
          <w:rFonts w:ascii="Arial" w:hAnsi="Arial" w:cs="Arial"/>
          <w:sz w:val="24"/>
          <w:szCs w:val="24"/>
          <w:lang w:eastAsia="en-GB"/>
        </w:rPr>
        <w:t>at which</w:t>
      </w:r>
      <w:r w:rsidR="00726499" w:rsidRPr="00726499">
        <w:rPr>
          <w:rFonts w:ascii="Arial" w:hAnsi="Arial" w:cs="Arial"/>
          <w:color w:val="000000"/>
          <w:sz w:val="24"/>
          <w:szCs w:val="24"/>
          <w:lang w:eastAsia="en-GB"/>
        </w:rPr>
        <w:t xml:space="preserve"> they will have the opportunity to discuss any specific repairs that they feel are required.</w:t>
      </w:r>
      <w:r w:rsidR="007E7D47">
        <w:rPr>
          <w:rFonts w:ascii="Arial" w:hAnsi="Arial" w:cs="Arial"/>
          <w:color w:val="000000"/>
          <w:sz w:val="24"/>
          <w:szCs w:val="24"/>
          <w:lang w:eastAsia="en-GB"/>
        </w:rPr>
        <w:t xml:space="preserve"> This </w:t>
      </w:r>
      <w:r w:rsidR="00463E10">
        <w:rPr>
          <w:rFonts w:ascii="Arial" w:hAnsi="Arial" w:cs="Arial"/>
          <w:color w:val="000000"/>
          <w:sz w:val="24"/>
          <w:szCs w:val="24"/>
          <w:lang w:eastAsia="en-GB"/>
        </w:rPr>
        <w:t xml:space="preserve">viewing </w:t>
      </w:r>
      <w:r w:rsidR="007E7D47">
        <w:rPr>
          <w:rFonts w:ascii="Arial" w:hAnsi="Arial" w:cs="Arial"/>
          <w:color w:val="000000"/>
          <w:sz w:val="24"/>
          <w:szCs w:val="24"/>
          <w:lang w:eastAsia="en-GB"/>
        </w:rPr>
        <w:t>may happen whilst the outgoing tenant is still in occupation</w:t>
      </w:r>
      <w:r w:rsidR="004808F8">
        <w:rPr>
          <w:rFonts w:ascii="Arial" w:hAnsi="Arial" w:cs="Arial"/>
          <w:color w:val="000000"/>
          <w:sz w:val="24"/>
          <w:szCs w:val="24"/>
          <w:lang w:eastAsia="en-GB"/>
        </w:rPr>
        <w:t xml:space="preserve"> with their permission</w:t>
      </w:r>
      <w:r w:rsidR="007E7D47">
        <w:rPr>
          <w:rFonts w:ascii="Arial" w:hAnsi="Arial" w:cs="Arial"/>
          <w:color w:val="000000"/>
          <w:sz w:val="24"/>
          <w:szCs w:val="24"/>
          <w:lang w:eastAsia="en-GB"/>
        </w:rPr>
        <w:t>.</w:t>
      </w:r>
    </w:p>
    <w:p w14:paraId="03D60D05"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17.2</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If the property is accepted an appointment is arranged to sign the tenancy agreement and to discuss any support and assistance that the applicant may require in managing their new tenancy</w:t>
      </w:r>
    </w:p>
    <w:p w14:paraId="45BE3489"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17.3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When applicants are selected for an offer of a Private Registered Provider’s property, their details will be sent to the PRP, who will contact them direct, to confirm acceptance of the nomination and make arrangements to view the property and sign the tenancy agreement.  </w:t>
      </w:r>
    </w:p>
    <w:p w14:paraId="2CF23CB2"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17.4</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Where an offer of a tenancy is made to joint applicants, at least one of the persons must be a </w:t>
      </w:r>
      <w:r w:rsidR="00726499" w:rsidRPr="00726499">
        <w:rPr>
          <w:rFonts w:ascii="Arial" w:hAnsi="Arial" w:cs="Arial"/>
          <w:color w:val="000000"/>
          <w:sz w:val="24"/>
          <w:szCs w:val="24"/>
          <w:u w:val="single"/>
          <w:lang w:eastAsia="en-GB"/>
        </w:rPr>
        <w:t>qualifying person</w:t>
      </w:r>
      <w:r w:rsidR="00726499" w:rsidRPr="00726499">
        <w:rPr>
          <w:rFonts w:ascii="Arial" w:hAnsi="Arial" w:cs="Arial"/>
          <w:color w:val="000000"/>
          <w:sz w:val="24"/>
          <w:szCs w:val="24"/>
          <w:lang w:eastAsia="en-GB"/>
        </w:rPr>
        <w:t xml:space="preserve"> and all of them must be </w:t>
      </w:r>
      <w:r w:rsidR="00726499" w:rsidRPr="00726499">
        <w:rPr>
          <w:rFonts w:ascii="Arial" w:hAnsi="Arial" w:cs="Arial"/>
          <w:color w:val="000000"/>
          <w:sz w:val="24"/>
          <w:szCs w:val="24"/>
          <w:u w:val="single"/>
          <w:lang w:eastAsia="en-GB"/>
        </w:rPr>
        <w:t xml:space="preserve">eligible. </w:t>
      </w:r>
    </w:p>
    <w:p w14:paraId="640F32BB"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17.5</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council will share financial information and details of any tenancy related support needs with its housing partners prior to an offer of a tenancy.</w:t>
      </w:r>
    </w:p>
    <w:p w14:paraId="361A275F" w14:textId="77777777" w:rsidR="00726499" w:rsidRPr="00726499" w:rsidRDefault="00027634"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18</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 xml:space="preserve">Refusing an offer </w:t>
      </w:r>
    </w:p>
    <w:p w14:paraId="24652F85"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18.1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intention is to make the right offer of accommodation, the first time, so applicants are encouraged to only register for property types and areas that they wish to live in.</w:t>
      </w:r>
    </w:p>
    <w:p w14:paraId="58DCCA25" w14:textId="6DDAA309" w:rsidR="00726499" w:rsidRPr="00726499" w:rsidRDefault="00382AAB"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18.</w:t>
      </w:r>
      <w:r w:rsidR="00027634">
        <w:rPr>
          <w:rFonts w:ascii="Arial" w:hAnsi="Arial" w:cs="Arial"/>
          <w:color w:val="000000"/>
          <w:sz w:val="24"/>
          <w:szCs w:val="24"/>
          <w:lang w:eastAsia="en-GB"/>
        </w:rPr>
        <w:t>2</w:t>
      </w:r>
      <w:r w:rsidR="00027634">
        <w:rPr>
          <w:rFonts w:ascii="Arial" w:hAnsi="Arial" w:cs="Arial"/>
          <w:color w:val="000000"/>
          <w:sz w:val="24"/>
          <w:szCs w:val="24"/>
          <w:lang w:eastAsia="en-GB"/>
        </w:rPr>
        <w:tab/>
      </w:r>
      <w:r w:rsidR="00726499" w:rsidRPr="00726499">
        <w:rPr>
          <w:rFonts w:ascii="Arial" w:hAnsi="Arial" w:cs="Arial"/>
          <w:color w:val="000000"/>
          <w:sz w:val="24"/>
          <w:szCs w:val="24"/>
          <w:lang w:eastAsia="en-GB"/>
        </w:rPr>
        <w:t>Anyone wishing to refuse an offer will be expected to give details explaining their reasons.</w:t>
      </w:r>
    </w:p>
    <w:p w14:paraId="2943DC90"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18.3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If, as a result of more than one successive refusal, it is considered that all offers met their recorded preference</w:t>
      </w:r>
      <w:r w:rsidR="00DF41FD">
        <w:rPr>
          <w:rFonts w:ascii="Arial" w:hAnsi="Arial" w:cs="Arial"/>
          <w:color w:val="000000"/>
          <w:sz w:val="24"/>
          <w:szCs w:val="24"/>
          <w:lang w:eastAsia="en-GB"/>
        </w:rPr>
        <w:t>;</w:t>
      </w:r>
      <w:r w:rsidR="00726499" w:rsidRPr="00726499">
        <w:rPr>
          <w:rFonts w:ascii="Arial" w:hAnsi="Arial" w:cs="Arial"/>
          <w:color w:val="000000"/>
          <w:sz w:val="24"/>
          <w:szCs w:val="24"/>
          <w:lang w:eastAsia="en-GB"/>
        </w:rPr>
        <w:t xml:space="preserve"> were suitable for their needs</w:t>
      </w:r>
      <w:r w:rsidR="00DF41FD">
        <w:rPr>
          <w:rFonts w:ascii="Arial" w:hAnsi="Arial" w:cs="Arial"/>
          <w:color w:val="000000"/>
          <w:sz w:val="24"/>
          <w:szCs w:val="24"/>
          <w:lang w:eastAsia="en-GB"/>
        </w:rPr>
        <w:t>;</w:t>
      </w:r>
      <w:r w:rsidR="00726499" w:rsidRPr="00726499">
        <w:rPr>
          <w:rFonts w:ascii="Arial" w:hAnsi="Arial" w:cs="Arial"/>
          <w:color w:val="000000"/>
          <w:sz w:val="24"/>
          <w:szCs w:val="24"/>
          <w:lang w:eastAsia="en-GB"/>
        </w:rPr>
        <w:t xml:space="preserve"> there has been no change of circumstances</w:t>
      </w:r>
      <w:r w:rsidR="00DF41FD">
        <w:rPr>
          <w:rFonts w:ascii="Arial" w:hAnsi="Arial" w:cs="Arial"/>
          <w:color w:val="000000"/>
          <w:sz w:val="24"/>
          <w:szCs w:val="24"/>
          <w:lang w:eastAsia="en-GB"/>
        </w:rPr>
        <w:t>;</w:t>
      </w:r>
      <w:r w:rsidR="00726499" w:rsidRPr="00726499">
        <w:rPr>
          <w:rFonts w:ascii="Arial" w:hAnsi="Arial" w:cs="Arial"/>
          <w:color w:val="000000"/>
          <w:sz w:val="24"/>
          <w:szCs w:val="24"/>
          <w:lang w:eastAsia="en-GB"/>
        </w:rPr>
        <w:t xml:space="preserve"> and there are no extenuating circumstances</w:t>
      </w:r>
      <w:r w:rsidR="00DF41FD">
        <w:rPr>
          <w:rFonts w:ascii="Arial" w:hAnsi="Arial" w:cs="Arial"/>
          <w:color w:val="000000"/>
          <w:sz w:val="24"/>
          <w:szCs w:val="24"/>
          <w:lang w:eastAsia="en-GB"/>
        </w:rPr>
        <w:t>;</w:t>
      </w:r>
      <w:r w:rsidR="00726499" w:rsidRPr="00726499">
        <w:rPr>
          <w:rFonts w:ascii="Arial" w:hAnsi="Arial" w:cs="Arial"/>
          <w:color w:val="000000"/>
          <w:sz w:val="24"/>
          <w:szCs w:val="24"/>
          <w:lang w:eastAsia="en-GB"/>
        </w:rPr>
        <w:t xml:space="preserve"> their application may be cancelled. </w:t>
      </w:r>
    </w:p>
    <w:p w14:paraId="2B71421A"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18.4</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Applicants will be advised in writing if a further refusal will result in their application being cancelled.</w:t>
      </w:r>
    </w:p>
    <w:p w14:paraId="3301A55B"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18.5</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Anyone removed from the waiting list for refusing properties will not be able to reapply for 12 months, unless there has been a substantial change in circumstances.</w:t>
      </w:r>
    </w:p>
    <w:p w14:paraId="61315997" w14:textId="77777777" w:rsid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18.6</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Homeless applicants, where there is a statutory duty to rehouse, will be advised </w:t>
      </w:r>
      <w:r w:rsidR="007A2EB3">
        <w:rPr>
          <w:rFonts w:ascii="Arial" w:hAnsi="Arial" w:cs="Arial"/>
          <w:color w:val="000000"/>
          <w:sz w:val="24"/>
          <w:szCs w:val="24"/>
          <w:lang w:eastAsia="en-GB"/>
        </w:rPr>
        <w:t xml:space="preserve">in writing </w:t>
      </w:r>
      <w:r w:rsidR="00726499" w:rsidRPr="00726499">
        <w:rPr>
          <w:rFonts w:ascii="Arial" w:hAnsi="Arial" w:cs="Arial"/>
          <w:color w:val="000000"/>
          <w:sz w:val="24"/>
          <w:szCs w:val="24"/>
          <w:lang w:eastAsia="en-GB"/>
        </w:rPr>
        <w:t xml:space="preserve">that a refusal of suitable housing will result in the council ending its duty. This will result in the termination of temporary accommodation where this is being provided. </w:t>
      </w:r>
    </w:p>
    <w:p w14:paraId="3D46E546" w14:textId="77777777" w:rsidR="00726499" w:rsidRPr="00726499" w:rsidRDefault="00027634" w:rsidP="00E36486">
      <w:pPr>
        <w:shd w:val="clear" w:color="auto" w:fill="CCCCCC"/>
        <w:tabs>
          <w:tab w:val="num" w:pos="864"/>
        </w:tabs>
        <w:spacing w:before="360" w:after="0" w:line="240" w:lineRule="auto"/>
        <w:outlineLvl w:val="0"/>
        <w:rPr>
          <w:rFonts w:ascii="Arial" w:hAnsi="Arial" w:cs="Arial"/>
          <w:b/>
          <w:bCs/>
          <w:color w:val="000000"/>
          <w:kern w:val="36"/>
          <w:sz w:val="24"/>
          <w:szCs w:val="24"/>
          <w:lang w:eastAsia="en-GB"/>
        </w:rPr>
      </w:pPr>
      <w:r>
        <w:rPr>
          <w:rFonts w:ascii="Arial" w:hAnsi="Arial" w:cs="Arial"/>
          <w:b/>
          <w:bCs/>
          <w:color w:val="000000"/>
          <w:kern w:val="36"/>
          <w:sz w:val="24"/>
          <w:szCs w:val="24"/>
          <w:lang w:eastAsia="en-GB"/>
        </w:rPr>
        <w:t>19</w:t>
      </w:r>
      <w:r>
        <w:rPr>
          <w:rFonts w:ascii="Arial" w:hAnsi="Arial" w:cs="Arial"/>
          <w:b/>
          <w:bCs/>
          <w:color w:val="000000"/>
          <w:kern w:val="36"/>
          <w:sz w:val="24"/>
          <w:szCs w:val="24"/>
          <w:lang w:eastAsia="en-GB"/>
        </w:rPr>
        <w:tab/>
      </w:r>
      <w:r w:rsidR="00726499" w:rsidRPr="00726499">
        <w:rPr>
          <w:rFonts w:ascii="Arial" w:hAnsi="Arial" w:cs="Arial"/>
          <w:b/>
          <w:bCs/>
          <w:color w:val="000000"/>
          <w:kern w:val="36"/>
          <w:sz w:val="24"/>
          <w:szCs w:val="24"/>
          <w:lang w:eastAsia="en-GB"/>
        </w:rPr>
        <w:t>Circumstances in which allocations may be deferred or withheld</w:t>
      </w:r>
    </w:p>
    <w:p w14:paraId="63D68C17" w14:textId="77777777" w:rsidR="00726499" w:rsidRPr="00726499" w:rsidRDefault="0002763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19.1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There are some circumstances in which offers of housing may be deferred or withheld, irrespective of an applicant’s priority under the scheme. They are:</w:t>
      </w:r>
    </w:p>
    <w:p w14:paraId="38C92A25" w14:textId="77777777" w:rsidR="00726499" w:rsidRPr="00726499" w:rsidRDefault="00027634"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19.2</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Applicants who have rent arrears owing to a current or previous landlord, and do not have a suitable arrangement in place which they are adhering to in order to address the arrears.</w:t>
      </w:r>
      <w:r w:rsidR="00726499" w:rsidRPr="00726499">
        <w:rPr>
          <w:rFonts w:ascii="Arial" w:hAnsi="Arial" w:cs="Arial"/>
          <w:color w:val="000000"/>
          <w:sz w:val="24"/>
          <w:szCs w:val="24"/>
          <w:vertAlign w:val="superscript"/>
          <w:lang w:eastAsia="en-GB"/>
        </w:rPr>
        <w:footnoteReference w:id="16"/>
      </w:r>
    </w:p>
    <w:p w14:paraId="1862947A" w14:textId="77777777" w:rsidR="00726499" w:rsidRPr="00726499" w:rsidRDefault="00027634"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19.3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Applicants who are in significant breach of their tenancy conditions or have failed to maintain their existing home to a satisfactory standard</w:t>
      </w:r>
      <w:r w:rsidR="00726499" w:rsidRPr="00726499">
        <w:rPr>
          <w:rFonts w:ascii="Arial" w:eastAsia="Arial" w:hAnsi="Arial" w:cs="Arial"/>
          <w:color w:val="000000"/>
          <w:sz w:val="24"/>
          <w:szCs w:val="24"/>
          <w:lang w:eastAsia="en-GB"/>
        </w:rPr>
        <w:t>, unless there are extenuating circumstances</w:t>
      </w:r>
      <w:r w:rsidR="00726499" w:rsidRPr="00726499">
        <w:rPr>
          <w:rFonts w:ascii="Arial" w:hAnsi="Arial" w:cs="Arial"/>
          <w:color w:val="000000"/>
          <w:sz w:val="24"/>
          <w:szCs w:val="24"/>
          <w:lang w:eastAsia="en-GB"/>
        </w:rPr>
        <w:t>.</w:t>
      </w:r>
    </w:p>
    <w:p w14:paraId="18E6C74B" w14:textId="77777777" w:rsidR="00726499" w:rsidRPr="00726499" w:rsidRDefault="00516470"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19.4</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Applicants, or members of their household, </w:t>
      </w:r>
      <w:r>
        <w:rPr>
          <w:rFonts w:ascii="Arial" w:hAnsi="Arial" w:cs="Arial"/>
          <w:color w:val="000000"/>
          <w:sz w:val="24"/>
          <w:szCs w:val="24"/>
          <w:lang w:eastAsia="en-GB"/>
        </w:rPr>
        <w:t>w</w:t>
      </w:r>
      <w:r w:rsidR="00726499" w:rsidRPr="00726499">
        <w:rPr>
          <w:rFonts w:ascii="Arial" w:hAnsi="Arial" w:cs="Arial"/>
          <w:color w:val="000000"/>
          <w:sz w:val="24"/>
          <w:szCs w:val="24"/>
          <w:lang w:eastAsia="en-GB"/>
        </w:rPr>
        <w:t xml:space="preserve">ho are known to the council's </w:t>
      </w:r>
      <w:r w:rsidR="00DF41FD">
        <w:rPr>
          <w:rFonts w:ascii="Arial" w:hAnsi="Arial" w:cs="Arial"/>
          <w:color w:val="000000"/>
          <w:sz w:val="24"/>
          <w:szCs w:val="24"/>
          <w:lang w:eastAsia="en-GB"/>
        </w:rPr>
        <w:t xml:space="preserve">Community Safety Team, </w:t>
      </w:r>
      <w:r w:rsidR="00726499" w:rsidRPr="00726499">
        <w:rPr>
          <w:rFonts w:ascii="Arial" w:hAnsi="Arial" w:cs="Arial"/>
          <w:color w:val="000000"/>
          <w:sz w:val="24"/>
          <w:szCs w:val="24"/>
          <w:lang w:eastAsia="en-GB"/>
        </w:rPr>
        <w:t>as perpetrators of anti-social behaviour may be restricted from receiving offers of accommodation through the scheme. Such restrictions may apply to specific accommodation or in general. Applicants will be notified as and when restrictions are being applied.</w:t>
      </w:r>
    </w:p>
    <w:p w14:paraId="687839D9" w14:textId="77777777" w:rsidR="00726499" w:rsidRPr="00726499" w:rsidRDefault="00B17B36"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19.5</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Rehousing of some applicants with an offending background may be subject to Multi Agency Public Protection Agreements (MAPPA). In such circumstances the allocation of housing will be based on appropriate risk assessment with the relevant agencies concerned. </w:t>
      </w:r>
    </w:p>
    <w:p w14:paraId="67501D1C" w14:textId="77777777" w:rsidR="00726499" w:rsidRPr="00726499" w:rsidRDefault="00B17B36"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20</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Review of decisions</w:t>
      </w:r>
    </w:p>
    <w:p w14:paraId="0779AEDD" w14:textId="77777777" w:rsidR="00726499" w:rsidRPr="00726499" w:rsidRDefault="00B17B36"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20.1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All applicants have the right to ask for a review of decision made regarding their application.  This includes decisions in relation to:</w:t>
      </w:r>
    </w:p>
    <w:p w14:paraId="62361924" w14:textId="77777777" w:rsidR="00726499" w:rsidRPr="00726499" w:rsidRDefault="00B17B36"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20.2</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Ineligibility or exclusions from the scheme</w:t>
      </w:r>
    </w:p>
    <w:p w14:paraId="506F7782" w14:textId="77777777" w:rsidR="00726499" w:rsidRPr="00726499" w:rsidRDefault="00B17B36"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20.3</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Qualification for the scheme </w:t>
      </w:r>
    </w:p>
    <w:p w14:paraId="5F48929D" w14:textId="77777777" w:rsidR="00726499" w:rsidRPr="00726499" w:rsidRDefault="00B17B36"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20.4</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housing needs assessment</w:t>
      </w:r>
    </w:p>
    <w:p w14:paraId="7E2D6972" w14:textId="77777777" w:rsidR="00726499" w:rsidRPr="00726499" w:rsidRDefault="00B17B36"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20.5</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council’s statutory duty to the homeless</w:t>
      </w:r>
    </w:p>
    <w:p w14:paraId="2F334781" w14:textId="77777777" w:rsidR="00726499" w:rsidRPr="00726499" w:rsidRDefault="00B17B36" w:rsidP="00726499">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20.6</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Removal from the waiting list</w:t>
      </w:r>
    </w:p>
    <w:p w14:paraId="5D4AFAE6" w14:textId="77777777" w:rsidR="00726499" w:rsidRPr="00726499" w:rsidRDefault="00B17B36" w:rsidP="00B17B36">
      <w:pPr>
        <w:numPr>
          <w:ilvl w:val="2"/>
          <w:numId w:val="0"/>
        </w:numPr>
        <w:tabs>
          <w:tab w:val="num" w:pos="864"/>
        </w:tabs>
        <w:spacing w:before="80" w:after="80" w:line="240" w:lineRule="auto"/>
        <w:ind w:left="864" w:hanging="864"/>
        <w:outlineLvl w:val="2"/>
        <w:rPr>
          <w:rFonts w:ascii="Arial" w:hAnsi="Arial" w:cs="Arial"/>
          <w:color w:val="000000"/>
          <w:sz w:val="24"/>
          <w:szCs w:val="24"/>
          <w:lang w:eastAsia="en-GB"/>
        </w:rPr>
      </w:pPr>
      <w:r>
        <w:rPr>
          <w:rFonts w:ascii="Arial" w:hAnsi="Arial" w:cs="Arial"/>
          <w:color w:val="000000"/>
          <w:sz w:val="24"/>
          <w:szCs w:val="24"/>
          <w:lang w:eastAsia="en-GB"/>
        </w:rPr>
        <w:t>20.7</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When an allocation is deferred or withheld</w:t>
      </w:r>
    </w:p>
    <w:p w14:paraId="20883DFF" w14:textId="77777777" w:rsidR="00726499" w:rsidRPr="00726499" w:rsidRDefault="00B17B36"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20.8</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A request for a review of a decision must be made within 21 days. Late requests will only be considered in extenuating circumstances. </w:t>
      </w:r>
    </w:p>
    <w:p w14:paraId="25BF1D74" w14:textId="77777777" w:rsidR="000E07B4" w:rsidRDefault="00B17B36" w:rsidP="000E07B4">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20.9</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 xml:space="preserve">Reviews will be conducted by a senior </w:t>
      </w:r>
      <w:r>
        <w:rPr>
          <w:rFonts w:ascii="Arial" w:hAnsi="Arial" w:cs="Arial"/>
          <w:color w:val="000000"/>
          <w:sz w:val="24"/>
          <w:szCs w:val="24"/>
          <w:lang w:eastAsia="en-GB"/>
        </w:rPr>
        <w:t>officer or manager</w:t>
      </w:r>
      <w:r w:rsidR="00726499" w:rsidRPr="00726499">
        <w:rPr>
          <w:rFonts w:ascii="Arial" w:hAnsi="Arial" w:cs="Arial"/>
          <w:color w:val="000000"/>
          <w:sz w:val="24"/>
          <w:szCs w:val="24"/>
          <w:lang w:eastAsia="en-GB"/>
        </w:rPr>
        <w:t>, based in housing options, who was not involved in the original decision. The applicant will be notified of the decision in writing. This will also outline an applicant’s legal rights and the time scale for any further action.</w:t>
      </w:r>
    </w:p>
    <w:p w14:paraId="2FD9BF5D" w14:textId="77777777" w:rsidR="00E36486" w:rsidRPr="00726499" w:rsidRDefault="00E36486"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p>
    <w:p w14:paraId="4F8F0C8E" w14:textId="77777777" w:rsidR="00726499" w:rsidRPr="00726499" w:rsidRDefault="00B17B36"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21</w:t>
      </w:r>
      <w:r>
        <w:rPr>
          <w:rFonts w:ascii="Arial" w:hAnsi="Arial" w:cs="Arial"/>
          <w:b/>
          <w:bCs/>
          <w:color w:val="000000"/>
          <w:kern w:val="36"/>
          <w:sz w:val="28"/>
          <w:szCs w:val="28"/>
          <w:lang w:eastAsia="en-GB"/>
        </w:rPr>
        <w:tab/>
      </w:r>
      <w:r w:rsidR="00726499" w:rsidRPr="00726499">
        <w:rPr>
          <w:rFonts w:ascii="Arial" w:hAnsi="Arial" w:cs="Arial"/>
          <w:b/>
          <w:bCs/>
          <w:color w:val="000000"/>
          <w:kern w:val="36"/>
          <w:sz w:val="28"/>
          <w:szCs w:val="28"/>
          <w:lang w:eastAsia="en-GB"/>
        </w:rPr>
        <w:t>Review of the Allocation Scheme</w:t>
      </w:r>
    </w:p>
    <w:p w14:paraId="3DE17F26" w14:textId="49493489" w:rsidR="00726499" w:rsidRDefault="00B17B36"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r>
        <w:rPr>
          <w:rFonts w:ascii="Arial" w:hAnsi="Arial" w:cs="Arial"/>
          <w:color w:val="000000"/>
          <w:sz w:val="24"/>
          <w:szCs w:val="24"/>
          <w:lang w:eastAsia="en-GB"/>
        </w:rPr>
        <w:t>21.1</w:t>
      </w:r>
      <w:r>
        <w:rPr>
          <w:rFonts w:ascii="Arial" w:hAnsi="Arial" w:cs="Arial"/>
          <w:color w:val="000000"/>
          <w:sz w:val="24"/>
          <w:szCs w:val="24"/>
          <w:lang w:eastAsia="en-GB"/>
        </w:rPr>
        <w:tab/>
      </w:r>
      <w:r w:rsidR="00726499" w:rsidRPr="00726499">
        <w:rPr>
          <w:rFonts w:ascii="Arial" w:hAnsi="Arial" w:cs="Arial"/>
          <w:color w:val="000000"/>
          <w:sz w:val="24"/>
          <w:szCs w:val="24"/>
          <w:lang w:eastAsia="en-GB"/>
        </w:rPr>
        <w:t>The allocation scheme will be reviewed annually. Where appropriate, recommendations will be made to</w:t>
      </w:r>
      <w:r w:rsidR="00B63E2A">
        <w:rPr>
          <w:rFonts w:ascii="Arial" w:hAnsi="Arial" w:cs="Arial"/>
          <w:color w:val="000000"/>
          <w:sz w:val="24"/>
          <w:szCs w:val="24"/>
          <w:lang w:eastAsia="en-GB"/>
        </w:rPr>
        <w:t xml:space="preserve"> the Chair of the </w:t>
      </w:r>
      <w:r w:rsidR="00382AAB">
        <w:rPr>
          <w:rFonts w:ascii="Arial" w:hAnsi="Arial" w:cs="Arial"/>
          <w:color w:val="000000"/>
          <w:sz w:val="24"/>
          <w:szCs w:val="24"/>
          <w:lang w:eastAsia="en-GB"/>
        </w:rPr>
        <w:t>Housing</w:t>
      </w:r>
      <w:r w:rsidR="00B63E2A">
        <w:rPr>
          <w:rFonts w:ascii="Arial" w:hAnsi="Arial" w:cs="Arial"/>
          <w:color w:val="000000"/>
          <w:sz w:val="24"/>
          <w:szCs w:val="24"/>
          <w:lang w:eastAsia="en-GB"/>
        </w:rPr>
        <w:t xml:space="preserve"> Board</w:t>
      </w:r>
      <w:r w:rsidR="00726499" w:rsidRPr="00726499">
        <w:rPr>
          <w:rFonts w:ascii="Arial" w:hAnsi="Arial" w:cs="Arial"/>
          <w:color w:val="000000"/>
          <w:sz w:val="24"/>
          <w:szCs w:val="24"/>
          <w:lang w:eastAsia="en-GB"/>
        </w:rPr>
        <w:t xml:space="preserve"> to authorise changes to the scheme.</w:t>
      </w:r>
    </w:p>
    <w:p w14:paraId="0ED7AD4C" w14:textId="77777777" w:rsidR="000E07B4" w:rsidRDefault="000E07B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p>
    <w:p w14:paraId="032003F2" w14:textId="77777777" w:rsidR="000E07B4" w:rsidRDefault="000E07B4" w:rsidP="00726499">
      <w:pPr>
        <w:numPr>
          <w:ilvl w:val="1"/>
          <w:numId w:val="0"/>
        </w:numPr>
        <w:tabs>
          <w:tab w:val="num" w:pos="864"/>
        </w:tabs>
        <w:spacing w:before="120" w:after="0" w:line="240" w:lineRule="auto"/>
        <w:ind w:left="864" w:hanging="864"/>
        <w:outlineLvl w:val="1"/>
        <w:rPr>
          <w:rFonts w:ascii="Arial" w:hAnsi="Arial" w:cs="Arial"/>
          <w:color w:val="000000"/>
          <w:sz w:val="24"/>
          <w:szCs w:val="24"/>
          <w:lang w:eastAsia="en-GB"/>
        </w:rPr>
      </w:pPr>
    </w:p>
    <w:p w14:paraId="7E440B64" w14:textId="77777777" w:rsidR="00765A0D" w:rsidRDefault="00765A0D" w:rsidP="001022E4">
      <w:pPr>
        <w:numPr>
          <w:ilvl w:val="1"/>
          <w:numId w:val="0"/>
        </w:numPr>
        <w:tabs>
          <w:tab w:val="num" w:pos="864"/>
        </w:tabs>
        <w:spacing w:before="120" w:after="0" w:line="240" w:lineRule="auto"/>
        <w:outlineLvl w:val="1"/>
        <w:rPr>
          <w:rFonts w:ascii="Arial" w:hAnsi="Arial" w:cs="Arial"/>
          <w:color w:val="000000"/>
          <w:sz w:val="24"/>
          <w:szCs w:val="24"/>
          <w:lang w:eastAsia="en-GB"/>
        </w:rPr>
      </w:pPr>
    </w:p>
    <w:p w14:paraId="1375E92E" w14:textId="77777777" w:rsidR="00726499" w:rsidRPr="00726499" w:rsidRDefault="001022E4" w:rsidP="00726499">
      <w:pPr>
        <w:shd w:val="clear" w:color="auto" w:fill="CCCCCC"/>
        <w:tabs>
          <w:tab w:val="num" w:pos="864"/>
        </w:tabs>
        <w:spacing w:before="360" w:after="0" w:line="240" w:lineRule="auto"/>
        <w:ind w:left="864" w:hanging="864"/>
        <w:outlineLvl w:val="0"/>
        <w:rPr>
          <w:rFonts w:ascii="Arial" w:hAnsi="Arial" w:cs="Arial"/>
          <w:b/>
          <w:bCs/>
          <w:color w:val="000000"/>
          <w:kern w:val="36"/>
          <w:sz w:val="28"/>
          <w:szCs w:val="28"/>
          <w:lang w:eastAsia="en-GB"/>
        </w:rPr>
      </w:pPr>
      <w:r>
        <w:rPr>
          <w:rFonts w:ascii="Arial" w:hAnsi="Arial" w:cs="Arial"/>
          <w:b/>
          <w:bCs/>
          <w:color w:val="000000"/>
          <w:kern w:val="36"/>
          <w:sz w:val="28"/>
          <w:szCs w:val="28"/>
          <w:lang w:eastAsia="en-GB"/>
        </w:rPr>
        <w:t>H</w:t>
      </w:r>
      <w:r w:rsidR="00726499" w:rsidRPr="00726499">
        <w:rPr>
          <w:rFonts w:ascii="Arial" w:hAnsi="Arial" w:cs="Arial"/>
          <w:b/>
          <w:bCs/>
          <w:color w:val="000000"/>
          <w:kern w:val="36"/>
          <w:sz w:val="28"/>
          <w:szCs w:val="28"/>
          <w:lang w:eastAsia="en-GB"/>
        </w:rPr>
        <w:t>ow to contact Housing Options</w:t>
      </w:r>
    </w:p>
    <w:p w14:paraId="2D7F38D8" w14:textId="77777777" w:rsidR="00726499" w:rsidRPr="00726499" w:rsidRDefault="00726499" w:rsidP="00726499">
      <w:pPr>
        <w:rPr>
          <w:rFonts w:ascii="Arial" w:hAnsi="Arial" w:cs="Arial"/>
          <w:sz w:val="24"/>
          <w:szCs w:val="24"/>
        </w:rPr>
      </w:pPr>
    </w:p>
    <w:p w14:paraId="04B4739D" w14:textId="77777777" w:rsidR="00726499" w:rsidRPr="00726499" w:rsidRDefault="00726499" w:rsidP="00726499">
      <w:pPr>
        <w:rPr>
          <w:rFonts w:ascii="Arial" w:hAnsi="Arial" w:cs="Arial"/>
          <w:sz w:val="24"/>
          <w:szCs w:val="24"/>
        </w:rPr>
      </w:pPr>
      <w:r w:rsidRPr="00726499">
        <w:rPr>
          <w:rFonts w:ascii="Arial" w:hAnsi="Arial" w:cs="Arial"/>
          <w:sz w:val="24"/>
          <w:szCs w:val="24"/>
        </w:rPr>
        <w:t xml:space="preserve">Email   </w:t>
      </w:r>
      <w:r w:rsidR="005904B6">
        <w:rPr>
          <w:rFonts w:ascii="Arial" w:hAnsi="Arial" w:cs="Arial"/>
          <w:sz w:val="24"/>
          <w:szCs w:val="24"/>
        </w:rPr>
        <w:tab/>
        <w:t>housingadviceteam@gosport.gov.uk</w:t>
      </w:r>
      <w:r w:rsidRPr="00726499">
        <w:rPr>
          <w:rFonts w:ascii="Arial" w:hAnsi="Arial" w:cs="Arial"/>
          <w:sz w:val="24"/>
          <w:szCs w:val="24"/>
        </w:rPr>
        <w:t xml:space="preserve">    </w:t>
      </w:r>
      <w:r w:rsidRPr="00726499">
        <w:rPr>
          <w:rFonts w:ascii="Arial" w:hAnsi="Arial" w:cs="Arial"/>
          <w:sz w:val="24"/>
          <w:szCs w:val="24"/>
        </w:rPr>
        <w:tab/>
      </w:r>
    </w:p>
    <w:p w14:paraId="19C409E8" w14:textId="77777777" w:rsidR="005904B6" w:rsidRDefault="00726499" w:rsidP="00726499">
      <w:pPr>
        <w:rPr>
          <w:rFonts w:ascii="Arial" w:hAnsi="Arial" w:cs="Arial"/>
          <w:sz w:val="24"/>
          <w:szCs w:val="24"/>
        </w:rPr>
      </w:pPr>
      <w:r w:rsidRPr="00726499">
        <w:rPr>
          <w:rFonts w:ascii="Arial" w:hAnsi="Arial" w:cs="Arial"/>
          <w:sz w:val="24"/>
          <w:szCs w:val="24"/>
        </w:rPr>
        <w:t>Telephone</w:t>
      </w:r>
      <w:r w:rsidRPr="00726499">
        <w:rPr>
          <w:rFonts w:ascii="Arial" w:hAnsi="Arial" w:cs="Arial"/>
          <w:sz w:val="24"/>
          <w:szCs w:val="24"/>
        </w:rPr>
        <w:tab/>
      </w:r>
      <w:r w:rsidR="005904B6">
        <w:rPr>
          <w:rFonts w:ascii="Arial" w:hAnsi="Arial" w:cs="Arial"/>
          <w:sz w:val="24"/>
          <w:szCs w:val="24"/>
        </w:rPr>
        <w:t>023 9254 5476</w:t>
      </w:r>
    </w:p>
    <w:p w14:paraId="10BCC1C8" w14:textId="77777777" w:rsidR="00726499" w:rsidRPr="00726499" w:rsidRDefault="005904B6" w:rsidP="00726499">
      <w:pPr>
        <w:rPr>
          <w:rFonts w:ascii="Arial" w:hAnsi="Arial" w:cs="Arial"/>
          <w:sz w:val="24"/>
          <w:szCs w:val="24"/>
        </w:rPr>
      </w:pPr>
      <w:r>
        <w:rPr>
          <w:rFonts w:ascii="Arial" w:hAnsi="Arial" w:cs="Arial"/>
          <w:sz w:val="24"/>
          <w:szCs w:val="24"/>
        </w:rPr>
        <w:tab/>
      </w:r>
      <w:r>
        <w:rPr>
          <w:rFonts w:ascii="Arial" w:hAnsi="Arial" w:cs="Arial"/>
          <w:sz w:val="24"/>
          <w:szCs w:val="24"/>
        </w:rPr>
        <w:tab/>
        <w:t>9am-5pm Monday - Friday</w:t>
      </w:r>
      <w:r w:rsidR="00726499" w:rsidRPr="00726499">
        <w:rPr>
          <w:rFonts w:ascii="Arial" w:hAnsi="Arial" w:cs="Arial"/>
          <w:sz w:val="24"/>
          <w:szCs w:val="24"/>
        </w:rPr>
        <w:tab/>
      </w:r>
      <w:r w:rsidR="00726499" w:rsidRPr="00726499">
        <w:rPr>
          <w:rFonts w:ascii="Arial" w:hAnsi="Arial" w:cs="Arial"/>
          <w:sz w:val="24"/>
          <w:szCs w:val="24"/>
        </w:rPr>
        <w:tab/>
      </w:r>
      <w:r w:rsidR="00726499" w:rsidRPr="00726499">
        <w:rPr>
          <w:rFonts w:ascii="Arial" w:hAnsi="Arial" w:cs="Arial"/>
          <w:sz w:val="24"/>
          <w:szCs w:val="24"/>
        </w:rPr>
        <w:tab/>
      </w:r>
    </w:p>
    <w:p w14:paraId="3462C77C" w14:textId="77777777" w:rsidR="00726499" w:rsidRPr="00726499" w:rsidRDefault="00726499" w:rsidP="00726499">
      <w:pPr>
        <w:rPr>
          <w:rFonts w:ascii="Arial" w:hAnsi="Arial" w:cs="Arial"/>
          <w:sz w:val="24"/>
          <w:szCs w:val="24"/>
        </w:rPr>
      </w:pPr>
      <w:r w:rsidRPr="00726499">
        <w:rPr>
          <w:rFonts w:ascii="Arial" w:hAnsi="Arial" w:cs="Arial"/>
          <w:sz w:val="24"/>
          <w:szCs w:val="24"/>
        </w:rPr>
        <w:t>In writing</w:t>
      </w:r>
      <w:r w:rsidRPr="00726499">
        <w:rPr>
          <w:rFonts w:ascii="Arial" w:hAnsi="Arial" w:cs="Arial"/>
          <w:sz w:val="24"/>
          <w:szCs w:val="24"/>
        </w:rPr>
        <w:tab/>
      </w:r>
      <w:r w:rsidR="005904B6">
        <w:rPr>
          <w:rFonts w:ascii="Arial" w:hAnsi="Arial" w:cs="Arial"/>
          <w:sz w:val="24"/>
          <w:szCs w:val="24"/>
        </w:rPr>
        <w:t>Gosport Borough Council, Town Hall, High St, Gosport PO12 1EB</w:t>
      </w:r>
      <w:r w:rsidRPr="00726499">
        <w:rPr>
          <w:rFonts w:ascii="Arial" w:hAnsi="Arial" w:cs="Arial"/>
          <w:sz w:val="24"/>
          <w:szCs w:val="24"/>
        </w:rPr>
        <w:tab/>
      </w:r>
    </w:p>
    <w:p w14:paraId="4C8BB1DE" w14:textId="77777777" w:rsidR="005904B6" w:rsidRDefault="005904B6" w:rsidP="00726499">
      <w:pPr>
        <w:rPr>
          <w:rFonts w:ascii="Arial" w:hAnsi="Arial" w:cs="Arial"/>
          <w:sz w:val="24"/>
          <w:szCs w:val="24"/>
          <w:u w:val="single"/>
        </w:rPr>
      </w:pPr>
      <w:bookmarkStart w:id="0" w:name="_GoBack"/>
      <w:bookmarkEnd w:id="0"/>
    </w:p>
    <w:sectPr w:rsidR="005904B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76EC" w14:textId="77777777" w:rsidR="00AE62F1" w:rsidRDefault="00AE62F1" w:rsidP="002C118F">
      <w:pPr>
        <w:spacing w:after="0" w:line="240" w:lineRule="auto"/>
      </w:pPr>
      <w:r>
        <w:separator/>
      </w:r>
    </w:p>
  </w:endnote>
  <w:endnote w:type="continuationSeparator" w:id="0">
    <w:p w14:paraId="4BFBBB41" w14:textId="77777777" w:rsidR="00AE62F1" w:rsidRDefault="00AE62F1" w:rsidP="002C1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293F" w14:textId="72AE9CDE" w:rsidR="00AE62F1" w:rsidRDefault="00382AAB">
    <w:pPr>
      <w:pStyle w:val="Footer"/>
    </w:pPr>
    <w:r>
      <w:t>V</w:t>
    </w:r>
    <w:r w:rsidR="00AE62F1">
      <w:t>3– Updated October 2022</w:t>
    </w:r>
  </w:p>
  <w:p w14:paraId="620D45C1" w14:textId="77777777" w:rsidR="00AE62F1" w:rsidRDefault="00AE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49D5D" w14:textId="77777777" w:rsidR="00AE62F1" w:rsidRDefault="00AE62F1" w:rsidP="002C118F">
      <w:pPr>
        <w:spacing w:after="0" w:line="240" w:lineRule="auto"/>
      </w:pPr>
      <w:r>
        <w:separator/>
      </w:r>
    </w:p>
  </w:footnote>
  <w:footnote w:type="continuationSeparator" w:id="0">
    <w:p w14:paraId="0A0DD57C" w14:textId="77777777" w:rsidR="00AE62F1" w:rsidRDefault="00AE62F1" w:rsidP="002C118F">
      <w:pPr>
        <w:spacing w:after="0" w:line="240" w:lineRule="auto"/>
      </w:pPr>
      <w:r>
        <w:continuationSeparator/>
      </w:r>
    </w:p>
  </w:footnote>
  <w:footnote w:id="1">
    <w:p w14:paraId="74742070" w14:textId="13E7C774" w:rsidR="00AE62F1" w:rsidRPr="005F0CFB" w:rsidRDefault="00AE62F1">
      <w:pPr>
        <w:pStyle w:val="FootnoteText"/>
        <w:rPr>
          <w:lang w:val="en-US"/>
        </w:rPr>
      </w:pPr>
      <w:r>
        <w:rPr>
          <w:rStyle w:val="FootnoteReference"/>
        </w:rPr>
        <w:footnoteRef/>
      </w:r>
      <w:r>
        <w:t xml:space="preserve"> </w:t>
      </w:r>
      <w:r w:rsidRPr="0068484B">
        <w:rPr>
          <w:rFonts w:ascii="Arial" w:hAnsi="Arial" w:cs="Arial"/>
          <w:sz w:val="16"/>
          <w:szCs w:val="16"/>
        </w:rPr>
        <w:t>Private Registered Providers were formally known as housing associations</w:t>
      </w:r>
    </w:p>
  </w:footnote>
  <w:footnote w:id="2">
    <w:p w14:paraId="5638CCE0" w14:textId="4F3C79BA" w:rsidR="00AE62F1" w:rsidRPr="005F0CFB" w:rsidRDefault="00AE62F1">
      <w:pPr>
        <w:pStyle w:val="FootnoteText"/>
        <w:rPr>
          <w:lang w:val="en-US"/>
        </w:rPr>
      </w:pPr>
      <w:r w:rsidRPr="00382AAB">
        <w:rPr>
          <w:rStyle w:val="FootnoteReference"/>
        </w:rPr>
        <w:footnoteRef/>
      </w:r>
      <w:r w:rsidRPr="00382AAB">
        <w:t xml:space="preserve"> </w:t>
      </w:r>
      <w:r w:rsidRPr="00382AAB">
        <w:rPr>
          <w:lang w:val="en-US"/>
        </w:rPr>
        <w:t>As detailed in the Armed Forces Act 2021</w:t>
      </w:r>
    </w:p>
  </w:footnote>
  <w:footnote w:id="3">
    <w:p w14:paraId="22805270" w14:textId="77777777" w:rsidR="00AE62F1" w:rsidRDefault="00AE62F1">
      <w:pPr>
        <w:pStyle w:val="FootnoteText"/>
      </w:pPr>
      <w:r>
        <w:rPr>
          <w:rStyle w:val="FootnoteReference"/>
        </w:rPr>
        <w:footnoteRef/>
      </w:r>
      <w:r>
        <w:t xml:space="preserve"> In exceptional circumstances applications may be considered from 16/17 year olds with a guarantor </w:t>
      </w:r>
    </w:p>
  </w:footnote>
  <w:footnote w:id="4">
    <w:p w14:paraId="2FE7529A" w14:textId="77777777" w:rsidR="00AE62F1" w:rsidRPr="0068484B" w:rsidRDefault="00AE62F1" w:rsidP="00A80FAF">
      <w:pPr>
        <w:pStyle w:val="FootnoteText"/>
        <w:rPr>
          <w:rFonts w:ascii="Arial" w:hAnsi="Arial" w:cs="Arial"/>
          <w:sz w:val="16"/>
          <w:szCs w:val="16"/>
        </w:rPr>
      </w:pPr>
      <w:r w:rsidRPr="0068484B">
        <w:rPr>
          <w:rStyle w:val="FootnoteReference"/>
          <w:rFonts w:ascii="Arial" w:hAnsi="Arial" w:cs="Arial"/>
          <w:sz w:val="16"/>
          <w:szCs w:val="16"/>
        </w:rPr>
        <w:footnoteRef/>
      </w:r>
      <w:r w:rsidRPr="0068484B">
        <w:rPr>
          <w:rFonts w:ascii="Arial" w:hAnsi="Arial" w:cs="Arial"/>
          <w:sz w:val="16"/>
          <w:szCs w:val="16"/>
        </w:rPr>
        <w:t xml:space="preserve"> Work cannot be short-term or marginal in nature.</w:t>
      </w:r>
    </w:p>
  </w:footnote>
  <w:footnote w:id="5">
    <w:p w14:paraId="5858B576" w14:textId="77777777" w:rsidR="00AE62F1" w:rsidRPr="0068484B" w:rsidRDefault="00AE62F1" w:rsidP="00A80FAF">
      <w:pPr>
        <w:pStyle w:val="FootnoteText"/>
        <w:rPr>
          <w:rFonts w:ascii="Arial" w:hAnsi="Arial" w:cs="Arial"/>
          <w:sz w:val="16"/>
          <w:szCs w:val="16"/>
        </w:rPr>
      </w:pPr>
      <w:r w:rsidRPr="0068484B">
        <w:rPr>
          <w:rStyle w:val="FootnoteReference"/>
          <w:rFonts w:ascii="Arial" w:hAnsi="Arial" w:cs="Arial"/>
          <w:sz w:val="16"/>
          <w:szCs w:val="16"/>
        </w:rPr>
        <w:footnoteRef/>
      </w:r>
      <w:r w:rsidRPr="0068484B">
        <w:rPr>
          <w:rFonts w:ascii="Arial" w:hAnsi="Arial" w:cs="Arial"/>
          <w:sz w:val="16"/>
          <w:szCs w:val="16"/>
        </w:rPr>
        <w:t xml:space="preserve"> Each case will be considered on an individual basis as to the degree of hardship that would result from failure to move.</w:t>
      </w:r>
    </w:p>
  </w:footnote>
  <w:footnote w:id="6">
    <w:p w14:paraId="5E364FB3" w14:textId="77777777" w:rsidR="00AE62F1" w:rsidRPr="0068484B" w:rsidRDefault="00AE62F1" w:rsidP="00A80FAF">
      <w:pPr>
        <w:pStyle w:val="FootnoteText"/>
        <w:rPr>
          <w:rFonts w:ascii="Arial" w:hAnsi="Arial" w:cs="Arial"/>
          <w:sz w:val="16"/>
          <w:szCs w:val="16"/>
        </w:rPr>
      </w:pPr>
      <w:r w:rsidRPr="0068484B">
        <w:rPr>
          <w:rStyle w:val="FootnoteReference"/>
          <w:rFonts w:ascii="Arial" w:hAnsi="Arial" w:cs="Arial"/>
          <w:sz w:val="16"/>
          <w:szCs w:val="16"/>
        </w:rPr>
        <w:footnoteRef/>
      </w:r>
      <w:r w:rsidRPr="0068484B">
        <w:rPr>
          <w:rFonts w:ascii="Arial" w:hAnsi="Arial" w:cs="Arial"/>
          <w:sz w:val="16"/>
          <w:szCs w:val="16"/>
        </w:rPr>
        <w:t xml:space="preserve"> A close family member is defined as mother, father, son, daughter, brother or sister (or equivalent close step relatives).</w:t>
      </w:r>
    </w:p>
  </w:footnote>
  <w:footnote w:id="7">
    <w:p w14:paraId="649C6C14" w14:textId="77777777" w:rsidR="00AE62F1" w:rsidRPr="0068484B" w:rsidRDefault="00AE62F1">
      <w:pPr>
        <w:pStyle w:val="FootnoteText"/>
        <w:rPr>
          <w:rFonts w:ascii="Arial" w:hAnsi="Arial" w:cs="Arial"/>
          <w:sz w:val="16"/>
          <w:szCs w:val="16"/>
        </w:rPr>
      </w:pPr>
      <w:r w:rsidRPr="0068484B">
        <w:rPr>
          <w:rStyle w:val="FootnoteReference"/>
          <w:rFonts w:ascii="Arial" w:hAnsi="Arial" w:cs="Arial"/>
          <w:sz w:val="16"/>
          <w:szCs w:val="16"/>
        </w:rPr>
        <w:footnoteRef/>
      </w:r>
      <w:r w:rsidRPr="0068484B">
        <w:rPr>
          <w:rFonts w:ascii="Arial" w:hAnsi="Arial" w:cs="Arial"/>
          <w:sz w:val="16"/>
          <w:szCs w:val="16"/>
        </w:rPr>
        <w:t xml:space="preserve"> Each case would be considered on an individual basis and the legal circumstances of the financial interest.</w:t>
      </w:r>
    </w:p>
  </w:footnote>
  <w:footnote w:id="8">
    <w:p w14:paraId="5FEB243D" w14:textId="77777777" w:rsidR="00AE62F1" w:rsidRPr="0068484B" w:rsidRDefault="00AE62F1" w:rsidP="00A80FAF">
      <w:pPr>
        <w:ind w:left="142" w:hanging="142"/>
        <w:rPr>
          <w:rFonts w:ascii="Arial" w:hAnsi="Arial" w:cs="Arial"/>
          <w:sz w:val="16"/>
          <w:szCs w:val="16"/>
        </w:rPr>
      </w:pPr>
      <w:r w:rsidRPr="00090DED">
        <w:rPr>
          <w:rStyle w:val="FootnoteReference"/>
          <w:rFonts w:ascii="Arial" w:hAnsi="Arial" w:cs="Arial"/>
          <w:sz w:val="16"/>
          <w:szCs w:val="16"/>
        </w:rPr>
        <w:footnoteRef/>
      </w:r>
      <w:r w:rsidRPr="00090DED">
        <w:rPr>
          <w:rFonts w:ascii="Arial" w:eastAsia="Arial" w:hAnsi="Arial" w:cs="Arial"/>
          <w:sz w:val="16"/>
          <w:szCs w:val="16"/>
        </w:rPr>
        <w:t xml:space="preserve"> Each case would be considered on an individual basis but the guidelines would be an income of £30,000 or more for a single person/couple, £40,000 for a household with 1 child, £50,000 for a household with 2 or 3 children or £60,000 for a household with 4 or more children, and/ or savings sufficient to fund a sustainable housing solution.</w:t>
      </w:r>
      <w:r w:rsidRPr="00090DED">
        <w:rPr>
          <w:rFonts w:ascii="Arial" w:hAnsi="Arial" w:cs="Arial"/>
          <w:sz w:val="16"/>
          <w:szCs w:val="16"/>
        </w:rPr>
        <w:t xml:space="preserve"> Saving limits are £16,500.00 for general housing and £23,000 for extra care</w:t>
      </w:r>
    </w:p>
  </w:footnote>
  <w:footnote w:id="9">
    <w:p w14:paraId="5ADA245B" w14:textId="77777777" w:rsidR="00AE62F1" w:rsidRPr="0068484B" w:rsidRDefault="00AE62F1" w:rsidP="00A80FAF">
      <w:pPr>
        <w:pStyle w:val="FootnoteText"/>
        <w:rPr>
          <w:rFonts w:ascii="Arial" w:hAnsi="Arial" w:cs="Arial"/>
          <w:sz w:val="16"/>
          <w:szCs w:val="16"/>
        </w:rPr>
      </w:pPr>
      <w:r w:rsidRPr="0068484B">
        <w:rPr>
          <w:rStyle w:val="FootnoteReference"/>
          <w:rFonts w:ascii="Arial" w:hAnsi="Arial" w:cs="Arial"/>
          <w:sz w:val="16"/>
          <w:szCs w:val="16"/>
        </w:rPr>
        <w:footnoteRef/>
      </w:r>
      <w:r w:rsidRPr="0068484B">
        <w:rPr>
          <w:rFonts w:ascii="Arial" w:hAnsi="Arial" w:cs="Arial"/>
          <w:sz w:val="16"/>
          <w:szCs w:val="16"/>
        </w:rPr>
        <w:t xml:space="preserve"> </w:t>
      </w:r>
      <w:r w:rsidRPr="0068484B">
        <w:rPr>
          <w:rFonts w:ascii="Arial" w:eastAsia="Arial" w:hAnsi="Arial" w:cs="Arial"/>
          <w:sz w:val="16"/>
          <w:szCs w:val="16"/>
        </w:rPr>
        <w:t>Unacceptable behaviour is defined as behaviour that, if the person were a tenant, would constitute sufficient grounds for eviction. Any exclusion will be reconsidered if the person’s behaviour or circumstances change substantially.</w:t>
      </w:r>
    </w:p>
  </w:footnote>
  <w:footnote w:id="10">
    <w:p w14:paraId="7DB19BFC" w14:textId="77777777" w:rsidR="00AE62F1" w:rsidRPr="0068484B" w:rsidRDefault="00AE62F1" w:rsidP="00A80FAF">
      <w:pPr>
        <w:pStyle w:val="FootnoteText"/>
        <w:rPr>
          <w:rFonts w:ascii="Arial" w:hAnsi="Arial" w:cs="Arial"/>
          <w:sz w:val="16"/>
          <w:szCs w:val="16"/>
        </w:rPr>
      </w:pPr>
      <w:r w:rsidRPr="0068484B">
        <w:rPr>
          <w:rStyle w:val="FootnoteReference"/>
          <w:rFonts w:ascii="Arial" w:hAnsi="Arial" w:cs="Arial"/>
          <w:sz w:val="16"/>
          <w:szCs w:val="16"/>
        </w:rPr>
        <w:footnoteRef/>
      </w:r>
      <w:r w:rsidRPr="0068484B">
        <w:rPr>
          <w:rFonts w:ascii="Arial" w:hAnsi="Arial" w:cs="Arial"/>
          <w:sz w:val="16"/>
          <w:szCs w:val="16"/>
        </w:rPr>
        <w:t xml:space="preserve"> Each case would be considered based on the identified support need, how it impacts on the individual's ability to manage and sustain a tenancy, and the individual's willingness to engage with the appropriate support.  </w:t>
      </w:r>
    </w:p>
  </w:footnote>
  <w:footnote w:id="11">
    <w:p w14:paraId="21BA0617" w14:textId="77777777" w:rsidR="00AE62F1" w:rsidRPr="0068484B" w:rsidRDefault="00AE62F1" w:rsidP="00A80FAF">
      <w:pPr>
        <w:pStyle w:val="FootnoteText"/>
        <w:rPr>
          <w:rFonts w:ascii="Arial" w:hAnsi="Arial" w:cs="Arial"/>
          <w:sz w:val="16"/>
          <w:szCs w:val="16"/>
        </w:rPr>
      </w:pPr>
      <w:r>
        <w:rPr>
          <w:rStyle w:val="FootnoteReference"/>
        </w:rPr>
        <w:footnoteRef/>
      </w:r>
      <w:r>
        <w:t xml:space="preserve"> </w:t>
      </w:r>
      <w:r w:rsidRPr="0068484B">
        <w:rPr>
          <w:rFonts w:ascii="Arial" w:hAnsi="Arial" w:cs="Arial"/>
          <w:sz w:val="16"/>
          <w:szCs w:val="16"/>
        </w:rPr>
        <w:t>Housing related support can assist with budgeting; managing debts; finding somewhere to live and setting up home; gaining access to other support and community services; health and wellbeing; domestic, life or social skills; and accessing employment and training.</w:t>
      </w:r>
    </w:p>
  </w:footnote>
  <w:footnote w:id="12">
    <w:p w14:paraId="7888576D" w14:textId="77777777" w:rsidR="00AE62F1" w:rsidRPr="0068484B" w:rsidRDefault="00AE62F1" w:rsidP="00A80FAF">
      <w:pPr>
        <w:pStyle w:val="FootnoteText"/>
        <w:rPr>
          <w:rFonts w:ascii="Arial" w:hAnsi="Arial" w:cs="Arial"/>
          <w:sz w:val="16"/>
          <w:szCs w:val="16"/>
        </w:rPr>
      </w:pPr>
      <w:r w:rsidRPr="0068484B">
        <w:rPr>
          <w:rStyle w:val="FootnoteReference"/>
          <w:rFonts w:ascii="Arial" w:hAnsi="Arial" w:cs="Arial"/>
          <w:sz w:val="16"/>
          <w:szCs w:val="16"/>
        </w:rPr>
        <w:footnoteRef/>
      </w:r>
      <w:r w:rsidRPr="0068484B">
        <w:rPr>
          <w:rFonts w:ascii="Arial" w:hAnsi="Arial" w:cs="Arial"/>
          <w:sz w:val="16"/>
          <w:szCs w:val="16"/>
        </w:rPr>
        <w:t xml:space="preserve"> Supported housing is not allocated via the normal housing waiting list.</w:t>
      </w:r>
    </w:p>
  </w:footnote>
  <w:footnote w:id="13">
    <w:p w14:paraId="218EDDD8" w14:textId="77777777" w:rsidR="00AE62F1" w:rsidRPr="0068484B" w:rsidRDefault="00AE62F1" w:rsidP="00A80FAF">
      <w:pPr>
        <w:pStyle w:val="FootnoteText"/>
        <w:rPr>
          <w:rFonts w:ascii="Arial" w:hAnsi="Arial" w:cs="Arial"/>
          <w:sz w:val="16"/>
          <w:szCs w:val="16"/>
        </w:rPr>
      </w:pPr>
      <w:r>
        <w:rPr>
          <w:rStyle w:val="FootnoteReference"/>
        </w:rPr>
        <w:footnoteRef/>
      </w:r>
      <w:r>
        <w:t xml:space="preserve"> </w:t>
      </w:r>
      <w:r w:rsidRPr="0068484B">
        <w:rPr>
          <w:rFonts w:ascii="Arial" w:hAnsi="Arial" w:cs="Arial"/>
          <w:sz w:val="16"/>
          <w:szCs w:val="16"/>
        </w:rPr>
        <w:t>The number of social housing tenancies made available is based on: previous demand for move-on accommodation, the demand generally for social housing, and the availability of alternative housing solutions in the area.</w:t>
      </w:r>
    </w:p>
  </w:footnote>
  <w:footnote w:id="14">
    <w:p w14:paraId="00E17B05" w14:textId="77777777" w:rsidR="00AE62F1" w:rsidRPr="0068484B" w:rsidRDefault="00AE62F1" w:rsidP="00A80FAF">
      <w:pPr>
        <w:pStyle w:val="FootnoteText"/>
        <w:rPr>
          <w:rFonts w:ascii="Arial" w:hAnsi="Arial" w:cs="Arial"/>
          <w:sz w:val="16"/>
          <w:szCs w:val="16"/>
        </w:rPr>
      </w:pPr>
      <w:r>
        <w:rPr>
          <w:rStyle w:val="FootnoteReference"/>
        </w:rPr>
        <w:footnoteRef/>
      </w:r>
      <w:r>
        <w:t xml:space="preserve"> </w:t>
      </w:r>
      <w:r w:rsidRPr="0068484B">
        <w:rPr>
          <w:rFonts w:ascii="Arial" w:hAnsi="Arial" w:cs="Arial"/>
          <w:sz w:val="16"/>
          <w:szCs w:val="16"/>
        </w:rPr>
        <w:t>Waiting times vary for different property types and areas, and will only be a guide, based on the banding, time on list, and the number of properties offered within each band in the previous 12 months.</w:t>
      </w:r>
    </w:p>
    <w:p w14:paraId="6539103C" w14:textId="77777777" w:rsidR="00AE62F1" w:rsidRPr="0068484B" w:rsidRDefault="00AE62F1" w:rsidP="00A80FAF">
      <w:pPr>
        <w:pStyle w:val="FootnoteText"/>
        <w:rPr>
          <w:rFonts w:ascii="Arial" w:hAnsi="Arial" w:cs="Arial"/>
          <w:sz w:val="16"/>
          <w:szCs w:val="16"/>
        </w:rPr>
      </w:pPr>
    </w:p>
  </w:footnote>
  <w:footnote w:id="15">
    <w:p w14:paraId="5930A816" w14:textId="77777777" w:rsidR="00AE62F1" w:rsidRDefault="00AE62F1">
      <w:pPr>
        <w:pStyle w:val="FootnoteText"/>
      </w:pPr>
      <w:r>
        <w:rPr>
          <w:rStyle w:val="FootnoteReference"/>
        </w:rPr>
        <w:footnoteRef/>
      </w:r>
      <w:r>
        <w:t xml:space="preserve"> </w:t>
      </w:r>
      <w:r w:rsidRPr="0068484B">
        <w:rPr>
          <w:rFonts w:ascii="Arial" w:hAnsi="Arial" w:cs="Arial"/>
          <w:sz w:val="16"/>
          <w:szCs w:val="16"/>
        </w:rPr>
        <w:t>The tenancy policy relating to social housing managed by Gosport Borough Council is available on the council's website</w:t>
      </w:r>
    </w:p>
  </w:footnote>
  <w:footnote w:id="16">
    <w:p w14:paraId="3AAD3493" w14:textId="77777777" w:rsidR="00AE62F1" w:rsidRPr="0068484B" w:rsidRDefault="00AE62F1" w:rsidP="00726499">
      <w:pPr>
        <w:pStyle w:val="FootnoteText"/>
        <w:rPr>
          <w:rFonts w:ascii="Arial" w:hAnsi="Arial" w:cs="Arial"/>
          <w:sz w:val="16"/>
          <w:szCs w:val="16"/>
        </w:rPr>
      </w:pPr>
      <w:r>
        <w:rPr>
          <w:rStyle w:val="FootnoteReference"/>
        </w:rPr>
        <w:footnoteRef/>
      </w:r>
      <w:r>
        <w:t xml:space="preserve"> </w:t>
      </w:r>
      <w:r w:rsidRPr="0068484B">
        <w:rPr>
          <w:rFonts w:ascii="Arial" w:hAnsi="Arial" w:cs="Arial"/>
          <w:sz w:val="16"/>
          <w:szCs w:val="16"/>
        </w:rPr>
        <w:t xml:space="preserve">Each case will be considered on an individual basis in liaison with the relevant landlord, and will depend on the level of arrears, the reasons for the arrears, the steps being taken to clear the arrears, the housing need, and any personal related circumstances. Any social housing tenant on a suspended possession order will not be offered a property without their current landlord's agreement.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17BF"/>
    <w:multiLevelType w:val="hybridMultilevel"/>
    <w:tmpl w:val="70943954"/>
    <w:lvl w:ilvl="0" w:tplc="7740751E">
      <w:start w:val="1"/>
      <w:numFmt w:val="decimal"/>
      <w:lvlText w:val="%1"/>
      <w:lvlJc w:val="left"/>
      <w:pPr>
        <w:ind w:left="720" w:hanging="360"/>
      </w:pPr>
      <w:rPr>
        <w:rFonts w:ascii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5085B"/>
    <w:multiLevelType w:val="multilevel"/>
    <w:tmpl w:val="0B24C8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5233C"/>
    <w:multiLevelType w:val="hybridMultilevel"/>
    <w:tmpl w:val="DE2A6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C7997"/>
    <w:multiLevelType w:val="hybridMultilevel"/>
    <w:tmpl w:val="E4948ED0"/>
    <w:lvl w:ilvl="0" w:tplc="7740751E">
      <w:start w:val="1"/>
      <w:numFmt w:val="decimal"/>
      <w:lvlText w:val="%1"/>
      <w:lvlJc w:val="left"/>
      <w:pPr>
        <w:ind w:left="720" w:hanging="360"/>
      </w:pPr>
      <w:rPr>
        <w:rFonts w:ascii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E960F6"/>
    <w:multiLevelType w:val="hybridMultilevel"/>
    <w:tmpl w:val="1B248BE6"/>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5" w15:restartNumberingAfterBreak="0">
    <w:nsid w:val="620648B5"/>
    <w:multiLevelType w:val="hybridMultilevel"/>
    <w:tmpl w:val="0BF8AB56"/>
    <w:lvl w:ilvl="0" w:tplc="B9CE8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765884"/>
    <w:multiLevelType w:val="hybridMultilevel"/>
    <w:tmpl w:val="E758976E"/>
    <w:lvl w:ilvl="0" w:tplc="B9CE8A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0A5B4B"/>
    <w:multiLevelType w:val="hybridMultilevel"/>
    <w:tmpl w:val="2D50DA0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72AD3923"/>
    <w:multiLevelType w:val="hybridMultilevel"/>
    <w:tmpl w:val="6F9063B8"/>
    <w:lvl w:ilvl="0" w:tplc="7740751E">
      <w:start w:val="1"/>
      <w:numFmt w:val="decimal"/>
      <w:lvlText w:val="%1"/>
      <w:lvlJc w:val="left"/>
      <w:pPr>
        <w:ind w:left="720" w:hanging="360"/>
      </w:pPr>
      <w:rPr>
        <w:rFonts w:asciiTheme="minorHAnsi" w:hAnsiTheme="minorHAnsi" w:cstheme="minorBidi"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F74134"/>
    <w:multiLevelType w:val="hybridMultilevel"/>
    <w:tmpl w:val="51D61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B11FF4"/>
    <w:multiLevelType w:val="multilevel"/>
    <w:tmpl w:val="30EAF5F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2F7F6A"/>
    <w:multiLevelType w:val="multilevel"/>
    <w:tmpl w:val="1CC88FCA"/>
    <w:lvl w:ilvl="0">
      <w:start w:val="1"/>
      <w:numFmt w:val="decimal"/>
      <w:lvlText w:val="%1."/>
      <w:lvlJc w:val="left"/>
      <w:pPr>
        <w:tabs>
          <w:tab w:val="num" w:pos="864"/>
        </w:tabs>
        <w:ind w:left="864" w:hanging="864"/>
      </w:pPr>
      <w:rPr>
        <w:rFonts w:ascii="Arial" w:hAnsi="Arial" w:cs="Times New Roman" w:hint="default"/>
        <w:b/>
        <w:i w:val="0"/>
        <w:sz w:val="28"/>
      </w:rPr>
    </w:lvl>
    <w:lvl w:ilvl="1">
      <w:start w:val="1"/>
      <w:numFmt w:val="decimal"/>
      <w:lvlText w:val="%1.%2."/>
      <w:lvlJc w:val="left"/>
      <w:pPr>
        <w:tabs>
          <w:tab w:val="num" w:pos="864"/>
        </w:tabs>
        <w:ind w:left="864" w:hanging="864"/>
      </w:pPr>
    </w:lvl>
    <w:lvl w:ilvl="2">
      <w:start w:val="1"/>
      <w:numFmt w:val="decimal"/>
      <w:lvlText w:val="%1.%2.%3."/>
      <w:lvlJc w:val="left"/>
      <w:pPr>
        <w:tabs>
          <w:tab w:val="num" w:pos="2282"/>
        </w:tabs>
        <w:ind w:left="2282" w:hanging="86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1224"/>
        </w:tabs>
        <w:ind w:left="1152" w:hanging="288"/>
      </w:pPr>
      <w:rPr>
        <w:rFonts w:ascii="Symbol" w:hAnsi="Symbol" w:hint="default"/>
        <w:color w:val="auto"/>
        <w:sz w:val="28"/>
      </w:rPr>
    </w:lvl>
    <w:lvl w:ilvl="4">
      <w:start w:val="1"/>
      <w:numFmt w:val="lowerLetter"/>
      <w:lvlText w:val="%5)"/>
      <w:lvlJc w:val="left"/>
      <w:pPr>
        <w:tabs>
          <w:tab w:val="num" w:pos="1701"/>
        </w:tabs>
        <w:ind w:left="1701" w:hanging="85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6"/>
  </w:num>
  <w:num w:numId="3">
    <w:abstractNumId w:val="5"/>
  </w:num>
  <w:num w:numId="4">
    <w:abstractNumId w:val="0"/>
  </w:num>
  <w:num w:numId="5">
    <w:abstractNumId w:val="8"/>
  </w:num>
  <w:num w:numId="6">
    <w:abstractNumId w:val="3"/>
  </w:num>
  <w:num w:numId="7">
    <w:abstractNumId w:val="9"/>
  </w:num>
  <w:num w:numId="8">
    <w:abstractNumId w:val="11"/>
  </w:num>
  <w:num w:numId="9">
    <w:abstractNumId w:val="10"/>
  </w:num>
  <w:num w:numId="10">
    <w:abstractNumId w:val="4"/>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8F"/>
    <w:rsid w:val="000016E9"/>
    <w:rsid w:val="00003AE2"/>
    <w:rsid w:val="00027634"/>
    <w:rsid w:val="00027FA0"/>
    <w:rsid w:val="00044F81"/>
    <w:rsid w:val="00047BC2"/>
    <w:rsid w:val="00090DED"/>
    <w:rsid w:val="000A0749"/>
    <w:rsid w:val="000D06FE"/>
    <w:rsid w:val="000E07B4"/>
    <w:rsid w:val="000F3FA3"/>
    <w:rsid w:val="001022E4"/>
    <w:rsid w:val="001231A4"/>
    <w:rsid w:val="00130480"/>
    <w:rsid w:val="00170051"/>
    <w:rsid w:val="001722A8"/>
    <w:rsid w:val="00185CC2"/>
    <w:rsid w:val="001E5674"/>
    <w:rsid w:val="00200012"/>
    <w:rsid w:val="00205265"/>
    <w:rsid w:val="00215DC1"/>
    <w:rsid w:val="0023221D"/>
    <w:rsid w:val="0027256E"/>
    <w:rsid w:val="0027357F"/>
    <w:rsid w:val="00286D87"/>
    <w:rsid w:val="00296460"/>
    <w:rsid w:val="002B7328"/>
    <w:rsid w:val="002C00A0"/>
    <w:rsid w:val="002C118F"/>
    <w:rsid w:val="002C368F"/>
    <w:rsid w:val="002C462D"/>
    <w:rsid w:val="002C5B9E"/>
    <w:rsid w:val="0030367D"/>
    <w:rsid w:val="00320201"/>
    <w:rsid w:val="003274C6"/>
    <w:rsid w:val="00330473"/>
    <w:rsid w:val="00330BC7"/>
    <w:rsid w:val="003643E9"/>
    <w:rsid w:val="00371FB2"/>
    <w:rsid w:val="00382AAB"/>
    <w:rsid w:val="00396630"/>
    <w:rsid w:val="003A3D8C"/>
    <w:rsid w:val="00400143"/>
    <w:rsid w:val="0040060D"/>
    <w:rsid w:val="00407231"/>
    <w:rsid w:val="00407D0C"/>
    <w:rsid w:val="00421EAD"/>
    <w:rsid w:val="00453F71"/>
    <w:rsid w:val="0045763C"/>
    <w:rsid w:val="0046176D"/>
    <w:rsid w:val="00463E10"/>
    <w:rsid w:val="004744BD"/>
    <w:rsid w:val="00477332"/>
    <w:rsid w:val="004808F8"/>
    <w:rsid w:val="004902FE"/>
    <w:rsid w:val="004A24E8"/>
    <w:rsid w:val="004A75FB"/>
    <w:rsid w:val="004C34A1"/>
    <w:rsid w:val="004C3981"/>
    <w:rsid w:val="004C3E55"/>
    <w:rsid w:val="004D0770"/>
    <w:rsid w:val="004E494F"/>
    <w:rsid w:val="00507B71"/>
    <w:rsid w:val="00516470"/>
    <w:rsid w:val="0051740B"/>
    <w:rsid w:val="00525D23"/>
    <w:rsid w:val="00553BF0"/>
    <w:rsid w:val="005904B6"/>
    <w:rsid w:val="005D0A82"/>
    <w:rsid w:val="005D44F4"/>
    <w:rsid w:val="005D74A9"/>
    <w:rsid w:val="005F0CFB"/>
    <w:rsid w:val="005F1099"/>
    <w:rsid w:val="005F680B"/>
    <w:rsid w:val="00632699"/>
    <w:rsid w:val="00633116"/>
    <w:rsid w:val="00642DB9"/>
    <w:rsid w:val="0064516A"/>
    <w:rsid w:val="0068484B"/>
    <w:rsid w:val="006D4380"/>
    <w:rsid w:val="006D490A"/>
    <w:rsid w:val="006E64C2"/>
    <w:rsid w:val="006F3F25"/>
    <w:rsid w:val="00720D76"/>
    <w:rsid w:val="00726499"/>
    <w:rsid w:val="0074066D"/>
    <w:rsid w:val="00765A0D"/>
    <w:rsid w:val="00775260"/>
    <w:rsid w:val="007A2EB3"/>
    <w:rsid w:val="007C17FC"/>
    <w:rsid w:val="007C1FBD"/>
    <w:rsid w:val="007C209A"/>
    <w:rsid w:val="007E7D47"/>
    <w:rsid w:val="0080716F"/>
    <w:rsid w:val="00843A40"/>
    <w:rsid w:val="00847014"/>
    <w:rsid w:val="008506FC"/>
    <w:rsid w:val="00865465"/>
    <w:rsid w:val="00870B9B"/>
    <w:rsid w:val="0089482B"/>
    <w:rsid w:val="008B49CA"/>
    <w:rsid w:val="008F099C"/>
    <w:rsid w:val="00901618"/>
    <w:rsid w:val="00920AE7"/>
    <w:rsid w:val="009344EF"/>
    <w:rsid w:val="00963CAA"/>
    <w:rsid w:val="009A5BB9"/>
    <w:rsid w:val="009F2E78"/>
    <w:rsid w:val="009F4429"/>
    <w:rsid w:val="00A12E58"/>
    <w:rsid w:val="00A15050"/>
    <w:rsid w:val="00A241C3"/>
    <w:rsid w:val="00A31B13"/>
    <w:rsid w:val="00A412B7"/>
    <w:rsid w:val="00A60DC4"/>
    <w:rsid w:val="00A66B8F"/>
    <w:rsid w:val="00A80FAF"/>
    <w:rsid w:val="00A91A16"/>
    <w:rsid w:val="00A971E4"/>
    <w:rsid w:val="00AA123E"/>
    <w:rsid w:val="00AA2327"/>
    <w:rsid w:val="00AB113F"/>
    <w:rsid w:val="00AD21F3"/>
    <w:rsid w:val="00AE02C4"/>
    <w:rsid w:val="00AE1126"/>
    <w:rsid w:val="00AE62F1"/>
    <w:rsid w:val="00AE6EB5"/>
    <w:rsid w:val="00AF3DF2"/>
    <w:rsid w:val="00B17B36"/>
    <w:rsid w:val="00B30FE5"/>
    <w:rsid w:val="00B46D06"/>
    <w:rsid w:val="00B50F11"/>
    <w:rsid w:val="00B63E2A"/>
    <w:rsid w:val="00B8679B"/>
    <w:rsid w:val="00BB66FB"/>
    <w:rsid w:val="00C03FFA"/>
    <w:rsid w:val="00C4074C"/>
    <w:rsid w:val="00C67166"/>
    <w:rsid w:val="00C72F71"/>
    <w:rsid w:val="00C756E9"/>
    <w:rsid w:val="00C835A8"/>
    <w:rsid w:val="00CA3A1F"/>
    <w:rsid w:val="00CA733E"/>
    <w:rsid w:val="00CB42DF"/>
    <w:rsid w:val="00CC7C38"/>
    <w:rsid w:val="00CE3908"/>
    <w:rsid w:val="00D204B6"/>
    <w:rsid w:val="00D415A5"/>
    <w:rsid w:val="00D4376E"/>
    <w:rsid w:val="00D67E67"/>
    <w:rsid w:val="00D931F1"/>
    <w:rsid w:val="00DA233B"/>
    <w:rsid w:val="00DE47BB"/>
    <w:rsid w:val="00DF41FD"/>
    <w:rsid w:val="00E2621B"/>
    <w:rsid w:val="00E36486"/>
    <w:rsid w:val="00E43282"/>
    <w:rsid w:val="00E67116"/>
    <w:rsid w:val="00E67A8B"/>
    <w:rsid w:val="00E7697B"/>
    <w:rsid w:val="00E86715"/>
    <w:rsid w:val="00EE2EDF"/>
    <w:rsid w:val="00EF2694"/>
    <w:rsid w:val="00F2016E"/>
    <w:rsid w:val="00F4423D"/>
    <w:rsid w:val="00F5754C"/>
    <w:rsid w:val="00F61E17"/>
    <w:rsid w:val="00F76E7F"/>
    <w:rsid w:val="00F813EB"/>
    <w:rsid w:val="00FA7044"/>
    <w:rsid w:val="00FC2F3B"/>
    <w:rsid w:val="00FF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2C0BB03"/>
  <w15:docId w15:val="{6FA17D69-CF3A-4AFC-A691-57AEE540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0FAF"/>
    <w:pPr>
      <w:shd w:val="clear" w:color="auto" w:fill="CCCCCC"/>
      <w:tabs>
        <w:tab w:val="num" w:pos="864"/>
      </w:tabs>
      <w:spacing w:before="360" w:after="0" w:line="240" w:lineRule="auto"/>
      <w:ind w:left="864" w:hanging="864"/>
      <w:outlineLvl w:val="0"/>
    </w:pPr>
    <w:rPr>
      <w:rFonts w:ascii="Arial" w:hAnsi="Arial" w:cs="Arial"/>
      <w:b/>
      <w:bCs/>
      <w:color w:val="000000"/>
      <w:kern w:val="36"/>
      <w:sz w:val="28"/>
      <w:szCs w:val="28"/>
      <w:lang w:eastAsia="en-GB"/>
    </w:rPr>
  </w:style>
  <w:style w:type="paragraph" w:styleId="Heading2">
    <w:name w:val="heading 2"/>
    <w:basedOn w:val="Normal"/>
    <w:link w:val="Heading2Char"/>
    <w:uiPriority w:val="9"/>
    <w:unhideWhenUsed/>
    <w:qFormat/>
    <w:rsid w:val="00A80FAF"/>
    <w:pPr>
      <w:tabs>
        <w:tab w:val="num" w:pos="864"/>
      </w:tabs>
      <w:spacing w:before="120" w:after="0" w:line="240" w:lineRule="auto"/>
      <w:ind w:left="864" w:hanging="864"/>
      <w:outlineLvl w:val="1"/>
    </w:pPr>
    <w:rPr>
      <w:rFonts w:ascii="Arial" w:hAnsi="Arial" w:cs="Arial"/>
      <w:color w:val="000000"/>
      <w:sz w:val="24"/>
      <w:szCs w:val="24"/>
      <w:lang w:eastAsia="en-GB"/>
    </w:rPr>
  </w:style>
  <w:style w:type="paragraph" w:styleId="Heading3">
    <w:name w:val="heading 3"/>
    <w:basedOn w:val="Normal"/>
    <w:next w:val="Normal"/>
    <w:link w:val="Heading3Char"/>
    <w:uiPriority w:val="9"/>
    <w:unhideWhenUsed/>
    <w:qFormat/>
    <w:rsid w:val="00A80FA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semiHidden/>
    <w:unhideWhenUsed/>
    <w:qFormat/>
    <w:rsid w:val="00A80FAF"/>
    <w:pPr>
      <w:tabs>
        <w:tab w:val="num" w:pos="1224"/>
      </w:tabs>
      <w:spacing w:after="0" w:line="240" w:lineRule="auto"/>
      <w:ind w:left="1152" w:hanging="288"/>
      <w:outlineLvl w:val="3"/>
    </w:pPr>
    <w:rPr>
      <w:rFonts w:ascii="Arial" w:hAnsi="Arial" w:cs="Arial"/>
      <w:color w:val="000000"/>
      <w:sz w:val="24"/>
      <w:szCs w:val="24"/>
      <w:lang w:eastAsia="en-GB"/>
    </w:rPr>
  </w:style>
  <w:style w:type="paragraph" w:styleId="Heading5">
    <w:name w:val="heading 5"/>
    <w:basedOn w:val="Normal"/>
    <w:link w:val="Heading5Char"/>
    <w:uiPriority w:val="9"/>
    <w:semiHidden/>
    <w:unhideWhenUsed/>
    <w:qFormat/>
    <w:rsid w:val="00A80FAF"/>
    <w:pPr>
      <w:tabs>
        <w:tab w:val="num" w:pos="1701"/>
      </w:tabs>
      <w:spacing w:before="120" w:after="0" w:line="240" w:lineRule="auto"/>
      <w:ind w:left="1701" w:hanging="850"/>
      <w:outlineLvl w:val="4"/>
    </w:pPr>
    <w:rPr>
      <w:rFonts w:ascii="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18F"/>
  </w:style>
  <w:style w:type="paragraph" w:styleId="Footer">
    <w:name w:val="footer"/>
    <w:basedOn w:val="Normal"/>
    <w:link w:val="FooterChar"/>
    <w:uiPriority w:val="99"/>
    <w:unhideWhenUsed/>
    <w:rsid w:val="002C1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18F"/>
  </w:style>
  <w:style w:type="paragraph" w:styleId="FootnoteText">
    <w:name w:val="footnote text"/>
    <w:basedOn w:val="Normal"/>
    <w:link w:val="FootnoteTextChar"/>
    <w:uiPriority w:val="99"/>
    <w:semiHidden/>
    <w:unhideWhenUsed/>
    <w:rsid w:val="002C1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18F"/>
    <w:rPr>
      <w:sz w:val="20"/>
      <w:szCs w:val="20"/>
    </w:rPr>
  </w:style>
  <w:style w:type="character" w:styleId="FootnoteReference">
    <w:name w:val="footnote reference"/>
    <w:basedOn w:val="DefaultParagraphFont"/>
    <w:uiPriority w:val="99"/>
    <w:semiHidden/>
    <w:unhideWhenUsed/>
    <w:rsid w:val="002C118F"/>
    <w:rPr>
      <w:vertAlign w:val="superscript"/>
    </w:rPr>
  </w:style>
  <w:style w:type="paragraph" w:styleId="ListParagraph">
    <w:name w:val="List Paragraph"/>
    <w:aliases w:val="TOC3"/>
    <w:basedOn w:val="Normal"/>
    <w:link w:val="ListParagraphChar"/>
    <w:uiPriority w:val="34"/>
    <w:qFormat/>
    <w:rsid w:val="002C118F"/>
    <w:pPr>
      <w:ind w:left="720"/>
      <w:contextualSpacing/>
    </w:pPr>
  </w:style>
  <w:style w:type="character" w:styleId="CommentReference">
    <w:name w:val="annotation reference"/>
    <w:basedOn w:val="DefaultParagraphFont"/>
    <w:uiPriority w:val="99"/>
    <w:semiHidden/>
    <w:unhideWhenUsed/>
    <w:rsid w:val="007C1FBD"/>
    <w:rPr>
      <w:sz w:val="16"/>
      <w:szCs w:val="16"/>
    </w:rPr>
  </w:style>
  <w:style w:type="paragraph" w:styleId="CommentText">
    <w:name w:val="annotation text"/>
    <w:basedOn w:val="Normal"/>
    <w:link w:val="CommentTextChar"/>
    <w:uiPriority w:val="99"/>
    <w:semiHidden/>
    <w:unhideWhenUsed/>
    <w:rsid w:val="007C1FBD"/>
    <w:pPr>
      <w:spacing w:line="240" w:lineRule="auto"/>
    </w:pPr>
    <w:rPr>
      <w:sz w:val="20"/>
      <w:szCs w:val="20"/>
    </w:rPr>
  </w:style>
  <w:style w:type="character" w:customStyle="1" w:styleId="CommentTextChar">
    <w:name w:val="Comment Text Char"/>
    <w:basedOn w:val="DefaultParagraphFont"/>
    <w:link w:val="CommentText"/>
    <w:uiPriority w:val="99"/>
    <w:semiHidden/>
    <w:rsid w:val="007C1FBD"/>
    <w:rPr>
      <w:sz w:val="20"/>
      <w:szCs w:val="20"/>
    </w:rPr>
  </w:style>
  <w:style w:type="paragraph" w:styleId="BalloonText">
    <w:name w:val="Balloon Text"/>
    <w:basedOn w:val="Normal"/>
    <w:link w:val="BalloonTextChar"/>
    <w:uiPriority w:val="99"/>
    <w:semiHidden/>
    <w:unhideWhenUsed/>
    <w:rsid w:val="007C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BD"/>
    <w:rPr>
      <w:rFonts w:ascii="Tahoma" w:hAnsi="Tahoma" w:cs="Tahoma"/>
      <w:sz w:val="16"/>
      <w:szCs w:val="16"/>
    </w:rPr>
  </w:style>
  <w:style w:type="character" w:customStyle="1" w:styleId="Heading3Char">
    <w:name w:val="Heading 3 Char"/>
    <w:basedOn w:val="DefaultParagraphFont"/>
    <w:link w:val="Heading3"/>
    <w:uiPriority w:val="9"/>
    <w:semiHidden/>
    <w:rsid w:val="00A80FA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80FAF"/>
    <w:rPr>
      <w:rFonts w:ascii="Arial" w:hAnsi="Arial" w:cs="Arial"/>
      <w:b/>
      <w:bCs/>
      <w:color w:val="000000"/>
      <w:kern w:val="36"/>
      <w:sz w:val="28"/>
      <w:szCs w:val="28"/>
      <w:shd w:val="clear" w:color="auto" w:fill="CCCCCC"/>
      <w:lang w:eastAsia="en-GB"/>
    </w:rPr>
  </w:style>
  <w:style w:type="character" w:customStyle="1" w:styleId="Heading2Char">
    <w:name w:val="Heading 2 Char"/>
    <w:basedOn w:val="DefaultParagraphFont"/>
    <w:link w:val="Heading2"/>
    <w:uiPriority w:val="9"/>
    <w:rsid w:val="00A80FAF"/>
    <w:rPr>
      <w:rFonts w:ascii="Arial" w:hAnsi="Arial" w:cs="Arial"/>
      <w:color w:val="000000"/>
      <w:sz w:val="24"/>
      <w:szCs w:val="24"/>
      <w:lang w:eastAsia="en-GB"/>
    </w:rPr>
  </w:style>
  <w:style w:type="character" w:customStyle="1" w:styleId="Heading4Char">
    <w:name w:val="Heading 4 Char"/>
    <w:basedOn w:val="DefaultParagraphFont"/>
    <w:link w:val="Heading4"/>
    <w:uiPriority w:val="9"/>
    <w:semiHidden/>
    <w:rsid w:val="00A80FAF"/>
    <w:rPr>
      <w:rFonts w:ascii="Arial" w:hAnsi="Arial" w:cs="Arial"/>
      <w:color w:val="000000"/>
      <w:sz w:val="24"/>
      <w:szCs w:val="24"/>
      <w:lang w:eastAsia="en-GB"/>
    </w:rPr>
  </w:style>
  <w:style w:type="character" w:customStyle="1" w:styleId="Heading5Char">
    <w:name w:val="Heading 5 Char"/>
    <w:basedOn w:val="DefaultParagraphFont"/>
    <w:link w:val="Heading5"/>
    <w:uiPriority w:val="9"/>
    <w:semiHidden/>
    <w:rsid w:val="00A80FAF"/>
    <w:rPr>
      <w:rFonts w:ascii="Arial" w:hAnsi="Arial" w:cs="Arial"/>
      <w:color w:val="000000"/>
      <w:sz w:val="24"/>
      <w:szCs w:val="24"/>
      <w:lang w:eastAsia="en-GB"/>
    </w:rPr>
  </w:style>
  <w:style w:type="paragraph" w:styleId="CommentSubject">
    <w:name w:val="annotation subject"/>
    <w:basedOn w:val="CommentText"/>
    <w:next w:val="CommentText"/>
    <w:link w:val="CommentSubjectChar"/>
    <w:uiPriority w:val="99"/>
    <w:semiHidden/>
    <w:unhideWhenUsed/>
    <w:rsid w:val="00047BC2"/>
    <w:rPr>
      <w:b/>
      <w:bCs/>
    </w:rPr>
  </w:style>
  <w:style w:type="character" w:customStyle="1" w:styleId="CommentSubjectChar">
    <w:name w:val="Comment Subject Char"/>
    <w:basedOn w:val="CommentTextChar"/>
    <w:link w:val="CommentSubject"/>
    <w:uiPriority w:val="99"/>
    <w:semiHidden/>
    <w:rsid w:val="00047BC2"/>
    <w:rPr>
      <w:b/>
      <w:bCs/>
      <w:sz w:val="20"/>
      <w:szCs w:val="20"/>
    </w:rPr>
  </w:style>
  <w:style w:type="character" w:styleId="Hyperlink">
    <w:name w:val="Hyperlink"/>
    <w:basedOn w:val="DefaultParagraphFont"/>
    <w:uiPriority w:val="99"/>
    <w:unhideWhenUsed/>
    <w:rsid w:val="00CE3908"/>
    <w:rPr>
      <w:color w:val="0000FF" w:themeColor="hyperlink"/>
      <w:u w:val="single"/>
    </w:rPr>
  </w:style>
  <w:style w:type="character" w:customStyle="1" w:styleId="ListParagraphChar">
    <w:name w:val="List Paragraph Char"/>
    <w:aliases w:val="TOC3 Char"/>
    <w:link w:val="ListParagraph"/>
    <w:uiPriority w:val="34"/>
    <w:qFormat/>
    <w:locked/>
    <w:rsid w:val="00632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por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8436B-309F-4256-A65C-25C98975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15</Pages>
  <Words>4710</Words>
  <Characters>26849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Bastable, Elaine</dc:creator>
  <cp:lastModifiedBy>Smith, Julie</cp:lastModifiedBy>
  <cp:revision>14</cp:revision>
  <cp:lastPrinted>2022-10-17T11:49:00Z</cp:lastPrinted>
  <dcterms:created xsi:type="dcterms:W3CDTF">2022-10-21T12:31:00Z</dcterms:created>
  <dcterms:modified xsi:type="dcterms:W3CDTF">2022-11-25T09:40:00Z</dcterms:modified>
</cp:coreProperties>
</file>